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4E58" w14:textId="16E3DB29" w:rsidR="001C4EF6" w:rsidRPr="001C4EF6" w:rsidRDefault="00F14AD5" w:rsidP="001C4EF6">
      <w:pPr>
        <w:spacing w:after="200" w:line="276" w:lineRule="auto"/>
        <w:jc w:val="center"/>
        <w:rPr>
          <w:rFonts w:ascii="Cambria" w:eastAsia="Times New Roman" w:hAnsi="Cambria" w:cs="Times New Roman"/>
          <w:b/>
          <w:bCs/>
          <w:color w:val="365F91"/>
          <w:sz w:val="24"/>
          <w:szCs w:val="24"/>
        </w:rPr>
      </w:pPr>
      <w:r>
        <w:rPr>
          <w:noProof/>
          <w:lang w:eastAsia="en-GB"/>
        </w:rPr>
        <w:drawing>
          <wp:inline distT="0" distB="0" distL="0" distR="0" wp14:anchorId="3E5B7AC7" wp14:editId="5681F7B0">
            <wp:extent cx="1579418" cy="604469"/>
            <wp:effectExtent l="0" t="0" r="1905" b="5715"/>
            <wp:docPr id="977698977" name="Picture 3" title="Manchester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839" cy="609223"/>
                    </a:xfrm>
                    <a:prstGeom prst="rect">
                      <a:avLst/>
                    </a:prstGeom>
                  </pic:spPr>
                </pic:pic>
              </a:graphicData>
            </a:graphic>
          </wp:inline>
        </w:drawing>
      </w:r>
    </w:p>
    <w:p w14:paraId="6C858708" w14:textId="500E6FCA" w:rsidR="00337EB4" w:rsidRPr="004B6FB4" w:rsidRDefault="00F14AD5" w:rsidP="004B6FB4">
      <w:pPr>
        <w:spacing w:after="0" w:line="240" w:lineRule="auto"/>
        <w:rPr>
          <w:rFonts w:ascii="Arial" w:eastAsia="Times New Roman" w:hAnsi="Arial" w:cs="Arial"/>
          <w:b/>
          <w:bCs/>
          <w:color w:val="365F91"/>
          <w:sz w:val="40"/>
          <w:szCs w:val="40"/>
        </w:rPr>
      </w:pPr>
      <w:r w:rsidRPr="004B6FB4">
        <w:rPr>
          <w:rFonts w:ascii="Arial" w:eastAsia="Times New Roman" w:hAnsi="Arial" w:cs="Arial"/>
          <w:b/>
          <w:bCs/>
          <w:color w:val="365F91"/>
          <w:sz w:val="40"/>
          <w:szCs w:val="40"/>
        </w:rPr>
        <w:t>Advance H</w:t>
      </w:r>
      <w:r w:rsidR="004D0C15" w:rsidRPr="004B6FB4">
        <w:rPr>
          <w:rFonts w:ascii="Arial" w:eastAsia="Times New Roman" w:hAnsi="Arial" w:cs="Arial"/>
          <w:b/>
          <w:bCs/>
          <w:color w:val="365F91"/>
          <w:sz w:val="40"/>
          <w:szCs w:val="40"/>
        </w:rPr>
        <w:t>E</w:t>
      </w:r>
      <w:r w:rsidRPr="004B6FB4">
        <w:rPr>
          <w:rFonts w:ascii="Arial" w:eastAsia="Times New Roman" w:hAnsi="Arial" w:cs="Arial"/>
          <w:b/>
          <w:bCs/>
          <w:color w:val="365F91"/>
          <w:sz w:val="40"/>
          <w:szCs w:val="40"/>
        </w:rPr>
        <w:t xml:space="preserve"> Recognition</w:t>
      </w:r>
      <w:r w:rsidR="008928A6">
        <w:rPr>
          <w:rFonts w:ascii="Arial" w:eastAsia="Times New Roman" w:hAnsi="Arial" w:cs="Arial"/>
          <w:b/>
          <w:bCs/>
          <w:color w:val="365F91"/>
          <w:sz w:val="40"/>
          <w:szCs w:val="40"/>
        </w:rPr>
        <w:t xml:space="preserve"> - </w:t>
      </w:r>
      <w:r w:rsidR="00634FBB">
        <w:rPr>
          <w:rFonts w:ascii="Arial" w:eastAsia="Times New Roman" w:hAnsi="Arial" w:cs="Arial"/>
          <w:b/>
          <w:bCs/>
          <w:color w:val="365F91"/>
          <w:sz w:val="40"/>
          <w:szCs w:val="40"/>
        </w:rPr>
        <w:t>Professional Dialogue G</w:t>
      </w:r>
      <w:r w:rsidR="00337EB4" w:rsidRPr="004B6FB4">
        <w:rPr>
          <w:rFonts w:ascii="Arial" w:eastAsia="Times New Roman" w:hAnsi="Arial" w:cs="Arial"/>
          <w:b/>
          <w:bCs/>
          <w:color w:val="365F91"/>
          <w:sz w:val="40"/>
          <w:szCs w:val="40"/>
        </w:rPr>
        <w:t>uidance</w:t>
      </w:r>
    </w:p>
    <w:p w14:paraId="7AFDB329" w14:textId="77777777" w:rsidR="00776656" w:rsidRPr="004B6FB4" w:rsidRDefault="00776656" w:rsidP="004B6FB4">
      <w:pPr>
        <w:spacing w:after="0" w:line="240" w:lineRule="auto"/>
        <w:rPr>
          <w:rFonts w:ascii="Arial" w:eastAsia="Times New Roman" w:hAnsi="Arial" w:cs="Arial"/>
          <w:b/>
          <w:bCs/>
          <w:color w:val="365F91"/>
          <w:sz w:val="40"/>
          <w:szCs w:val="40"/>
        </w:rPr>
      </w:pPr>
    </w:p>
    <w:p w14:paraId="75ADF5DC" w14:textId="1D0A40B4" w:rsidR="00337EB4" w:rsidRDefault="00337EB4" w:rsidP="004B6FB4">
      <w:pPr>
        <w:spacing w:after="0" w:line="240" w:lineRule="auto"/>
        <w:rPr>
          <w:rFonts w:ascii="Arial" w:eastAsia="Times New Roman" w:hAnsi="Arial" w:cs="Arial"/>
          <w:b/>
          <w:bCs/>
          <w:color w:val="365F91"/>
          <w:sz w:val="40"/>
          <w:szCs w:val="40"/>
        </w:rPr>
      </w:pPr>
      <w:r w:rsidRPr="004B6FB4">
        <w:rPr>
          <w:rFonts w:ascii="Arial" w:eastAsia="Times New Roman" w:hAnsi="Arial" w:cs="Arial"/>
          <w:b/>
          <w:bCs/>
          <w:color w:val="365F91"/>
          <w:sz w:val="40"/>
          <w:szCs w:val="40"/>
        </w:rPr>
        <w:t>Senior Fellow (SFHEA)</w:t>
      </w:r>
      <w:r w:rsidR="00E82594">
        <w:rPr>
          <w:rFonts w:ascii="Arial" w:eastAsia="Times New Roman" w:hAnsi="Arial" w:cs="Arial"/>
          <w:b/>
          <w:bCs/>
          <w:color w:val="365F91"/>
          <w:sz w:val="40"/>
          <w:szCs w:val="40"/>
        </w:rPr>
        <w:t xml:space="preserve"> (D3)</w:t>
      </w:r>
    </w:p>
    <w:p w14:paraId="2D61019F" w14:textId="77777777" w:rsidR="008928A6" w:rsidRPr="004B6FB4" w:rsidRDefault="008928A6" w:rsidP="004B6FB4">
      <w:pPr>
        <w:spacing w:after="0" w:line="240" w:lineRule="auto"/>
        <w:rPr>
          <w:rFonts w:ascii="Arial" w:eastAsia="Times New Roman" w:hAnsi="Arial" w:cs="Arial"/>
          <w:b/>
          <w:bCs/>
          <w:color w:val="365F91"/>
          <w:sz w:val="40"/>
          <w:szCs w:val="40"/>
        </w:rPr>
      </w:pPr>
    </w:p>
    <w:p w14:paraId="07713EFA" w14:textId="776B4951" w:rsidR="001C4EF6" w:rsidRDefault="008928A6" w:rsidP="006256AF">
      <w:pPr>
        <w:spacing w:after="0" w:line="240" w:lineRule="auto"/>
        <w:jc w:val="center"/>
        <w:rPr>
          <w:rFonts w:eastAsia="Times New Roman" w:cstheme="minorHAnsi"/>
          <w:b/>
          <w:bCs/>
          <w:color w:val="365F91"/>
        </w:rPr>
      </w:pPr>
      <w:r w:rsidRPr="009F6F04">
        <w:rPr>
          <w:rFonts w:ascii="Arial" w:eastAsia="Calibri" w:hAnsi="Arial" w:cs="Arial"/>
          <w:b/>
          <w:noProof/>
          <w:color w:val="FFC000"/>
        </w:rPr>
        <mc:AlternateContent>
          <mc:Choice Requires="wps">
            <w:drawing>
              <wp:anchor distT="0" distB="0" distL="114300" distR="114300" simplePos="0" relativeHeight="251659264" behindDoc="0" locked="0" layoutInCell="1" allowOverlap="1" wp14:anchorId="3753A757" wp14:editId="1F479664">
                <wp:simplePos x="0" y="0"/>
                <wp:positionH relativeFrom="column">
                  <wp:posOffset>0</wp:posOffset>
                </wp:positionH>
                <wp:positionV relativeFrom="paragraph">
                  <wp:posOffset>38100</wp:posOffset>
                </wp:positionV>
                <wp:extent cx="5702531" cy="0"/>
                <wp:effectExtent l="0" t="38100" r="50800" b="38100"/>
                <wp:wrapNone/>
                <wp:docPr id="2" name="Straight Connector 2"/>
                <wp:cNvGraphicFramePr/>
                <a:graphic xmlns:a="http://schemas.openxmlformats.org/drawingml/2006/main">
                  <a:graphicData uri="http://schemas.microsoft.com/office/word/2010/wordprocessingShape">
                    <wps:wsp>
                      <wps:cNvCnPr/>
                      <wps:spPr>
                        <a:xfrm>
                          <a:off x="0" y="0"/>
                          <a:ext cx="5702531" cy="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7F2C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4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" strokecolor="#ffc000" strokeweight="6pt">
                <v:stroke joinstyle="miter"/>
              </v:line>
            </w:pict>
          </mc:Fallback>
        </mc:AlternateContent>
      </w:r>
    </w:p>
    <w:p w14:paraId="69E8A4E1" w14:textId="77777777" w:rsidR="008928A6" w:rsidRPr="00A929EA" w:rsidRDefault="008928A6" w:rsidP="006256AF">
      <w:pPr>
        <w:spacing w:after="0" w:line="240" w:lineRule="auto"/>
        <w:jc w:val="center"/>
        <w:rPr>
          <w:rFonts w:eastAsia="Times New Roman" w:cstheme="minorHAnsi"/>
          <w:b/>
          <w:bCs/>
          <w:color w:val="365F91"/>
        </w:rPr>
      </w:pPr>
    </w:p>
    <w:p w14:paraId="2131FCD2" w14:textId="526FF70F" w:rsidR="001C4EF6" w:rsidRPr="00A929EA" w:rsidRDefault="001C4EF6" w:rsidP="006256AF">
      <w:pPr>
        <w:spacing w:after="0" w:line="240" w:lineRule="auto"/>
        <w:jc w:val="center"/>
        <w:rPr>
          <w:rFonts w:eastAsia="Times New Roman" w:cstheme="minorHAnsi"/>
          <w:b/>
          <w:bCs/>
          <w:color w:val="365F91"/>
        </w:rPr>
      </w:pPr>
    </w:p>
    <w:p w14:paraId="2C65D291" w14:textId="4994925E" w:rsidR="0099685D" w:rsidRPr="00A929EA" w:rsidRDefault="0099685D" w:rsidP="006256AF">
      <w:pPr>
        <w:spacing w:after="0" w:line="240" w:lineRule="auto"/>
        <w:jc w:val="center"/>
        <w:rPr>
          <w:rFonts w:eastAsia="Times New Roman" w:cstheme="minorHAnsi"/>
          <w:b/>
          <w:bCs/>
          <w:color w:val="365F91"/>
        </w:rPr>
      </w:pPr>
    </w:p>
    <w:p w14:paraId="0622D093" w14:textId="77777777" w:rsidR="00720E0B" w:rsidRPr="004B6FB4" w:rsidRDefault="00720E0B" w:rsidP="004B6FB4">
      <w:pPr>
        <w:pStyle w:val="TOCHeading"/>
        <w:spacing w:before="0" w:line="360" w:lineRule="auto"/>
        <w:rPr>
          <w:rFonts w:ascii="Arial" w:hAnsi="Arial" w:cs="Arial"/>
          <w:color w:val="1F4E79" w:themeColor="accent1" w:themeShade="80"/>
          <w:sz w:val="22"/>
          <w:szCs w:val="22"/>
        </w:rPr>
      </w:pPr>
      <w:bookmarkStart w:id="0" w:name="_Toc86069830"/>
      <w:r w:rsidRPr="004B6FB4">
        <w:rPr>
          <w:rFonts w:ascii="Arial" w:hAnsi="Arial" w:cs="Arial"/>
          <w:color w:val="1F4E79" w:themeColor="accent1" w:themeShade="80"/>
          <w:sz w:val="22"/>
          <w:szCs w:val="22"/>
        </w:rPr>
        <w:t>Ahead of your presentation date, you should prepare a single Microsoft Word document, consisting of the following sections (explored in full in the rest of this guidance):</w:t>
      </w:r>
    </w:p>
    <w:sdt>
      <w:sdtPr>
        <w:rPr>
          <w:rFonts w:ascii="Arial" w:eastAsiaTheme="minorHAnsi" w:hAnsi="Arial" w:cs="Arial"/>
          <w:color w:val="1F4E79" w:themeColor="accent1" w:themeShade="80"/>
          <w:sz w:val="22"/>
          <w:szCs w:val="22"/>
          <w:lang w:val="en-GB"/>
        </w:rPr>
        <w:id w:val="-1003896915"/>
        <w:docPartObj>
          <w:docPartGallery w:val="Table of Contents"/>
          <w:docPartUnique/>
        </w:docPartObj>
      </w:sdtPr>
      <w:sdtEndPr>
        <w:rPr>
          <w:b/>
          <w:bCs/>
          <w:noProof/>
          <w:color w:val="1F4E79" w:themeColor="accent1" w:themeShade="80"/>
        </w:rPr>
      </w:sdtEndPr>
      <w:sdtContent>
        <w:p w14:paraId="2D2259AB" w14:textId="25D11B68" w:rsidR="006256AF" w:rsidRPr="00DA5FC1" w:rsidRDefault="006256AF" w:rsidP="004B6FB4">
          <w:pPr>
            <w:pStyle w:val="TOCHeading"/>
            <w:spacing w:line="360" w:lineRule="auto"/>
            <w:rPr>
              <w:rFonts w:ascii="Arial" w:hAnsi="Arial" w:cs="Arial"/>
              <w:color w:val="1F4E79" w:themeColor="accent1" w:themeShade="80"/>
              <w:sz w:val="22"/>
              <w:szCs w:val="22"/>
            </w:rPr>
          </w:pPr>
          <w:r w:rsidRPr="00DA5FC1">
            <w:rPr>
              <w:rFonts w:ascii="Arial" w:hAnsi="Arial" w:cs="Arial"/>
              <w:color w:val="1F4E79" w:themeColor="accent1" w:themeShade="80"/>
              <w:sz w:val="22"/>
              <w:szCs w:val="22"/>
            </w:rPr>
            <w:t>Contents</w:t>
          </w:r>
        </w:p>
        <w:p w14:paraId="5B656227" w14:textId="6999D5DB" w:rsidR="00DA5FC1" w:rsidRPr="00DA5FC1" w:rsidRDefault="006256AF">
          <w:pPr>
            <w:pStyle w:val="TOC1"/>
            <w:tabs>
              <w:tab w:val="right" w:leader="dot" w:pos="9910"/>
            </w:tabs>
            <w:rPr>
              <w:rFonts w:ascii="Arial" w:eastAsiaTheme="minorEastAsia" w:hAnsi="Arial" w:cs="Arial"/>
              <w:noProof/>
              <w:color w:val="1F4E79" w:themeColor="accent1" w:themeShade="80"/>
              <w:lang w:eastAsia="en-GB"/>
            </w:rPr>
          </w:pPr>
          <w:r w:rsidRPr="00DA5FC1">
            <w:rPr>
              <w:rFonts w:ascii="Arial" w:hAnsi="Arial" w:cs="Arial"/>
              <w:color w:val="1F4E79" w:themeColor="accent1" w:themeShade="80"/>
            </w:rPr>
            <w:fldChar w:fldCharType="begin"/>
          </w:r>
          <w:r w:rsidRPr="00DA5FC1">
            <w:rPr>
              <w:rFonts w:ascii="Arial" w:hAnsi="Arial" w:cs="Arial"/>
              <w:color w:val="1F4E79" w:themeColor="accent1" w:themeShade="80"/>
            </w:rPr>
            <w:instrText xml:space="preserve"> TOC \o "1-3" \h \z \u </w:instrText>
          </w:r>
          <w:r w:rsidRPr="00DA5FC1">
            <w:rPr>
              <w:rFonts w:ascii="Arial" w:hAnsi="Arial" w:cs="Arial"/>
              <w:color w:val="1F4E79" w:themeColor="accent1" w:themeShade="80"/>
            </w:rPr>
            <w:fldChar w:fldCharType="separate"/>
          </w:r>
          <w:hyperlink w:anchor="_Toc128641650" w:history="1">
            <w:r w:rsidR="00DA5FC1" w:rsidRPr="00DA5FC1">
              <w:rPr>
                <w:rStyle w:val="Hyperlink"/>
                <w:rFonts w:ascii="Arial" w:eastAsia="Calibri" w:hAnsi="Arial" w:cs="Arial"/>
                <w:b/>
                <w:bCs/>
                <w:noProof/>
                <w:color w:val="1F4E79" w:themeColor="accent1" w:themeShade="80"/>
              </w:rPr>
              <w:t>Important information prior to completing your application</w:t>
            </w:r>
            <w:r w:rsidR="00DA5FC1" w:rsidRPr="00DA5FC1">
              <w:rPr>
                <w:rFonts w:ascii="Arial" w:hAnsi="Arial" w:cs="Arial"/>
                <w:noProof/>
                <w:webHidden/>
                <w:color w:val="1F4E79" w:themeColor="accent1" w:themeShade="80"/>
              </w:rPr>
              <w:tab/>
            </w:r>
            <w:r w:rsidR="00DA5FC1" w:rsidRPr="00DA5FC1">
              <w:rPr>
                <w:rFonts w:ascii="Arial" w:hAnsi="Arial" w:cs="Arial"/>
                <w:noProof/>
                <w:webHidden/>
                <w:color w:val="1F4E79" w:themeColor="accent1" w:themeShade="80"/>
              </w:rPr>
              <w:fldChar w:fldCharType="begin"/>
            </w:r>
            <w:r w:rsidR="00DA5FC1" w:rsidRPr="00DA5FC1">
              <w:rPr>
                <w:rFonts w:ascii="Arial" w:hAnsi="Arial" w:cs="Arial"/>
                <w:noProof/>
                <w:webHidden/>
                <w:color w:val="1F4E79" w:themeColor="accent1" w:themeShade="80"/>
              </w:rPr>
              <w:instrText xml:space="preserve"> PAGEREF _Toc128641650 \h </w:instrText>
            </w:r>
            <w:r w:rsidR="00DA5FC1" w:rsidRPr="00DA5FC1">
              <w:rPr>
                <w:rFonts w:ascii="Arial" w:hAnsi="Arial" w:cs="Arial"/>
                <w:noProof/>
                <w:webHidden/>
                <w:color w:val="1F4E79" w:themeColor="accent1" w:themeShade="80"/>
              </w:rPr>
            </w:r>
            <w:r w:rsidR="00DA5FC1" w:rsidRPr="00DA5FC1">
              <w:rPr>
                <w:rFonts w:ascii="Arial" w:hAnsi="Arial" w:cs="Arial"/>
                <w:noProof/>
                <w:webHidden/>
                <w:color w:val="1F4E79" w:themeColor="accent1" w:themeShade="80"/>
              </w:rPr>
              <w:fldChar w:fldCharType="separate"/>
            </w:r>
            <w:r w:rsidR="00DA5FC1" w:rsidRPr="00DA5FC1">
              <w:rPr>
                <w:rFonts w:ascii="Arial" w:hAnsi="Arial" w:cs="Arial"/>
                <w:noProof/>
                <w:webHidden/>
                <w:color w:val="1F4E79" w:themeColor="accent1" w:themeShade="80"/>
              </w:rPr>
              <w:t>2</w:t>
            </w:r>
            <w:r w:rsidR="00DA5FC1" w:rsidRPr="00DA5FC1">
              <w:rPr>
                <w:rFonts w:ascii="Arial" w:hAnsi="Arial" w:cs="Arial"/>
                <w:noProof/>
                <w:webHidden/>
                <w:color w:val="1F4E79" w:themeColor="accent1" w:themeShade="80"/>
              </w:rPr>
              <w:fldChar w:fldCharType="end"/>
            </w:r>
          </w:hyperlink>
        </w:p>
        <w:p w14:paraId="5B736170" w14:textId="4887B14C" w:rsidR="00DA5FC1" w:rsidRPr="00DA5FC1" w:rsidRDefault="00DA5FC1">
          <w:pPr>
            <w:pStyle w:val="TOC1"/>
            <w:tabs>
              <w:tab w:val="right" w:leader="dot" w:pos="9910"/>
            </w:tabs>
            <w:rPr>
              <w:rFonts w:ascii="Arial" w:eastAsiaTheme="minorEastAsia" w:hAnsi="Arial" w:cs="Arial"/>
              <w:noProof/>
              <w:color w:val="1F4E79" w:themeColor="accent1" w:themeShade="80"/>
              <w:lang w:eastAsia="en-GB"/>
            </w:rPr>
          </w:pPr>
          <w:hyperlink w:anchor="_Toc128641651" w:history="1">
            <w:r w:rsidRPr="00DA5FC1">
              <w:rPr>
                <w:rStyle w:val="Hyperlink"/>
                <w:rFonts w:ascii="Arial" w:eastAsia="Calibri" w:hAnsi="Arial" w:cs="Arial"/>
                <w:b/>
                <w:bCs/>
                <w:noProof/>
                <w:color w:val="1F4E79" w:themeColor="accent1" w:themeShade="80"/>
              </w:rPr>
              <w:t>1. Career Biography</w:t>
            </w:r>
            <w:r w:rsidRPr="00DA5FC1">
              <w:rPr>
                <w:rFonts w:ascii="Arial" w:hAnsi="Arial" w:cs="Arial"/>
                <w:noProof/>
                <w:webHidden/>
                <w:color w:val="1F4E79" w:themeColor="accent1" w:themeShade="80"/>
              </w:rPr>
              <w:tab/>
            </w:r>
            <w:r w:rsidRPr="00DA5FC1">
              <w:rPr>
                <w:rFonts w:ascii="Arial" w:hAnsi="Arial" w:cs="Arial"/>
                <w:noProof/>
                <w:webHidden/>
                <w:color w:val="1F4E79" w:themeColor="accent1" w:themeShade="80"/>
              </w:rPr>
              <w:fldChar w:fldCharType="begin"/>
            </w:r>
            <w:r w:rsidRPr="00DA5FC1">
              <w:rPr>
                <w:rFonts w:ascii="Arial" w:hAnsi="Arial" w:cs="Arial"/>
                <w:noProof/>
                <w:webHidden/>
                <w:color w:val="1F4E79" w:themeColor="accent1" w:themeShade="80"/>
              </w:rPr>
              <w:instrText xml:space="preserve"> PAGEREF _Toc128641651 \h </w:instrText>
            </w:r>
            <w:r w:rsidRPr="00DA5FC1">
              <w:rPr>
                <w:rFonts w:ascii="Arial" w:hAnsi="Arial" w:cs="Arial"/>
                <w:noProof/>
                <w:webHidden/>
                <w:color w:val="1F4E79" w:themeColor="accent1" w:themeShade="80"/>
              </w:rPr>
            </w:r>
            <w:r w:rsidRPr="00DA5FC1">
              <w:rPr>
                <w:rFonts w:ascii="Arial" w:hAnsi="Arial" w:cs="Arial"/>
                <w:noProof/>
                <w:webHidden/>
                <w:color w:val="1F4E79" w:themeColor="accent1" w:themeShade="80"/>
              </w:rPr>
              <w:fldChar w:fldCharType="separate"/>
            </w:r>
            <w:r w:rsidRPr="00DA5FC1">
              <w:rPr>
                <w:rFonts w:ascii="Arial" w:hAnsi="Arial" w:cs="Arial"/>
                <w:noProof/>
                <w:webHidden/>
                <w:color w:val="1F4E79" w:themeColor="accent1" w:themeShade="80"/>
              </w:rPr>
              <w:t>2</w:t>
            </w:r>
            <w:r w:rsidRPr="00DA5FC1">
              <w:rPr>
                <w:rFonts w:ascii="Arial" w:hAnsi="Arial" w:cs="Arial"/>
                <w:noProof/>
                <w:webHidden/>
                <w:color w:val="1F4E79" w:themeColor="accent1" w:themeShade="80"/>
              </w:rPr>
              <w:fldChar w:fldCharType="end"/>
            </w:r>
          </w:hyperlink>
        </w:p>
        <w:p w14:paraId="746DEC69" w14:textId="2E8267BA" w:rsidR="00DA5FC1" w:rsidRPr="00DA5FC1" w:rsidRDefault="00DA5FC1">
          <w:pPr>
            <w:pStyle w:val="TOC1"/>
            <w:tabs>
              <w:tab w:val="right" w:leader="dot" w:pos="9910"/>
            </w:tabs>
            <w:rPr>
              <w:rFonts w:ascii="Arial" w:eastAsiaTheme="minorEastAsia" w:hAnsi="Arial" w:cs="Arial"/>
              <w:noProof/>
              <w:color w:val="1F4E79" w:themeColor="accent1" w:themeShade="80"/>
              <w:lang w:eastAsia="en-GB"/>
            </w:rPr>
          </w:pPr>
          <w:hyperlink w:anchor="_Toc128641652" w:history="1">
            <w:r w:rsidRPr="00DA5FC1">
              <w:rPr>
                <w:rStyle w:val="Hyperlink"/>
                <w:rFonts w:ascii="Arial" w:eastAsia="Calibri" w:hAnsi="Arial" w:cs="Arial"/>
                <w:b/>
                <w:bCs/>
                <w:noProof/>
                <w:color w:val="1F4E79" w:themeColor="accent1" w:themeShade="80"/>
              </w:rPr>
              <w:t xml:space="preserve">2: Record of </w:t>
            </w:r>
            <w:r w:rsidRPr="00DA5FC1">
              <w:rPr>
                <w:rStyle w:val="Hyperlink"/>
                <w:rFonts w:ascii="Arial" w:eastAsia="Times New Roman" w:hAnsi="Arial" w:cs="Arial"/>
                <w:b/>
                <w:bCs/>
                <w:noProof/>
                <w:color w:val="1F4E79" w:themeColor="accent1" w:themeShade="80"/>
              </w:rPr>
              <w:t>Professional</w:t>
            </w:r>
            <w:r w:rsidRPr="00DA5FC1">
              <w:rPr>
                <w:rStyle w:val="Hyperlink"/>
                <w:rFonts w:ascii="Arial" w:eastAsia="Calibri" w:hAnsi="Arial" w:cs="Arial"/>
                <w:b/>
                <w:bCs/>
                <w:noProof/>
                <w:color w:val="1F4E79" w:themeColor="accent1" w:themeShade="80"/>
              </w:rPr>
              <w:t xml:space="preserve"> Activity</w:t>
            </w:r>
            <w:r w:rsidRPr="00DA5FC1">
              <w:rPr>
                <w:rFonts w:ascii="Arial" w:hAnsi="Arial" w:cs="Arial"/>
                <w:noProof/>
                <w:webHidden/>
                <w:color w:val="1F4E79" w:themeColor="accent1" w:themeShade="80"/>
              </w:rPr>
              <w:tab/>
            </w:r>
            <w:r w:rsidRPr="00DA5FC1">
              <w:rPr>
                <w:rFonts w:ascii="Arial" w:hAnsi="Arial" w:cs="Arial"/>
                <w:noProof/>
                <w:webHidden/>
                <w:color w:val="1F4E79" w:themeColor="accent1" w:themeShade="80"/>
              </w:rPr>
              <w:fldChar w:fldCharType="begin"/>
            </w:r>
            <w:r w:rsidRPr="00DA5FC1">
              <w:rPr>
                <w:rFonts w:ascii="Arial" w:hAnsi="Arial" w:cs="Arial"/>
                <w:noProof/>
                <w:webHidden/>
                <w:color w:val="1F4E79" w:themeColor="accent1" w:themeShade="80"/>
              </w:rPr>
              <w:instrText xml:space="preserve"> PAGEREF _Toc128641652 \h </w:instrText>
            </w:r>
            <w:r w:rsidRPr="00DA5FC1">
              <w:rPr>
                <w:rFonts w:ascii="Arial" w:hAnsi="Arial" w:cs="Arial"/>
                <w:noProof/>
                <w:webHidden/>
                <w:color w:val="1F4E79" w:themeColor="accent1" w:themeShade="80"/>
              </w:rPr>
            </w:r>
            <w:r w:rsidRPr="00DA5FC1">
              <w:rPr>
                <w:rFonts w:ascii="Arial" w:hAnsi="Arial" w:cs="Arial"/>
                <w:noProof/>
                <w:webHidden/>
                <w:color w:val="1F4E79" w:themeColor="accent1" w:themeShade="80"/>
              </w:rPr>
              <w:fldChar w:fldCharType="separate"/>
            </w:r>
            <w:r w:rsidRPr="00DA5FC1">
              <w:rPr>
                <w:rFonts w:ascii="Arial" w:hAnsi="Arial" w:cs="Arial"/>
                <w:noProof/>
                <w:webHidden/>
                <w:color w:val="1F4E79" w:themeColor="accent1" w:themeShade="80"/>
              </w:rPr>
              <w:t>3</w:t>
            </w:r>
            <w:r w:rsidRPr="00DA5FC1">
              <w:rPr>
                <w:rFonts w:ascii="Arial" w:hAnsi="Arial" w:cs="Arial"/>
                <w:noProof/>
                <w:webHidden/>
                <w:color w:val="1F4E79" w:themeColor="accent1" w:themeShade="80"/>
              </w:rPr>
              <w:fldChar w:fldCharType="end"/>
            </w:r>
          </w:hyperlink>
        </w:p>
        <w:p w14:paraId="38137979" w14:textId="6DA02EFD" w:rsidR="00DA5FC1" w:rsidRPr="00DA5FC1" w:rsidRDefault="00DA5FC1">
          <w:pPr>
            <w:pStyle w:val="TOC1"/>
            <w:tabs>
              <w:tab w:val="right" w:leader="dot" w:pos="9910"/>
            </w:tabs>
            <w:rPr>
              <w:rFonts w:ascii="Arial" w:eastAsiaTheme="minorEastAsia" w:hAnsi="Arial" w:cs="Arial"/>
              <w:noProof/>
              <w:color w:val="1F4E79" w:themeColor="accent1" w:themeShade="80"/>
              <w:lang w:eastAsia="en-GB"/>
            </w:rPr>
          </w:pPr>
          <w:hyperlink w:anchor="_Toc128641653" w:history="1">
            <w:r w:rsidRPr="00DA5FC1">
              <w:rPr>
                <w:rStyle w:val="Hyperlink"/>
                <w:rFonts w:ascii="Arial" w:hAnsi="Arial" w:cs="Arial"/>
                <w:b/>
                <w:bCs/>
                <w:noProof/>
                <w:color w:val="1F4E79" w:themeColor="accent1" w:themeShade="80"/>
              </w:rPr>
              <w:t>3. Supporting Advocate Statements</w:t>
            </w:r>
            <w:r w:rsidRPr="00DA5FC1">
              <w:rPr>
                <w:rFonts w:ascii="Arial" w:hAnsi="Arial" w:cs="Arial"/>
                <w:noProof/>
                <w:webHidden/>
                <w:color w:val="1F4E79" w:themeColor="accent1" w:themeShade="80"/>
              </w:rPr>
              <w:tab/>
            </w:r>
            <w:r w:rsidRPr="00DA5FC1">
              <w:rPr>
                <w:rFonts w:ascii="Arial" w:hAnsi="Arial" w:cs="Arial"/>
                <w:noProof/>
                <w:webHidden/>
                <w:color w:val="1F4E79" w:themeColor="accent1" w:themeShade="80"/>
              </w:rPr>
              <w:fldChar w:fldCharType="begin"/>
            </w:r>
            <w:r w:rsidRPr="00DA5FC1">
              <w:rPr>
                <w:rFonts w:ascii="Arial" w:hAnsi="Arial" w:cs="Arial"/>
                <w:noProof/>
                <w:webHidden/>
                <w:color w:val="1F4E79" w:themeColor="accent1" w:themeShade="80"/>
              </w:rPr>
              <w:instrText xml:space="preserve"> PAGEREF _Toc128641653 \h </w:instrText>
            </w:r>
            <w:r w:rsidRPr="00DA5FC1">
              <w:rPr>
                <w:rFonts w:ascii="Arial" w:hAnsi="Arial" w:cs="Arial"/>
                <w:noProof/>
                <w:webHidden/>
                <w:color w:val="1F4E79" w:themeColor="accent1" w:themeShade="80"/>
              </w:rPr>
            </w:r>
            <w:r w:rsidRPr="00DA5FC1">
              <w:rPr>
                <w:rFonts w:ascii="Arial" w:hAnsi="Arial" w:cs="Arial"/>
                <w:noProof/>
                <w:webHidden/>
                <w:color w:val="1F4E79" w:themeColor="accent1" w:themeShade="80"/>
              </w:rPr>
              <w:fldChar w:fldCharType="separate"/>
            </w:r>
            <w:r w:rsidRPr="00DA5FC1">
              <w:rPr>
                <w:rFonts w:ascii="Arial" w:hAnsi="Arial" w:cs="Arial"/>
                <w:noProof/>
                <w:webHidden/>
                <w:color w:val="1F4E79" w:themeColor="accent1" w:themeShade="80"/>
              </w:rPr>
              <w:t>5</w:t>
            </w:r>
            <w:r w:rsidRPr="00DA5FC1">
              <w:rPr>
                <w:rFonts w:ascii="Arial" w:hAnsi="Arial" w:cs="Arial"/>
                <w:noProof/>
                <w:webHidden/>
                <w:color w:val="1F4E79" w:themeColor="accent1" w:themeShade="80"/>
              </w:rPr>
              <w:fldChar w:fldCharType="end"/>
            </w:r>
          </w:hyperlink>
        </w:p>
        <w:p w14:paraId="5E27DE36" w14:textId="61E67EA5" w:rsidR="00DA5FC1" w:rsidRPr="00DA5FC1" w:rsidRDefault="00DA5FC1">
          <w:pPr>
            <w:pStyle w:val="TOC2"/>
            <w:tabs>
              <w:tab w:val="right" w:leader="dot" w:pos="9910"/>
            </w:tabs>
            <w:rPr>
              <w:rFonts w:ascii="Arial" w:eastAsiaTheme="minorEastAsia" w:hAnsi="Arial" w:cs="Arial"/>
              <w:noProof/>
              <w:color w:val="1F4E79" w:themeColor="accent1" w:themeShade="80"/>
              <w:lang w:eastAsia="en-GB"/>
            </w:rPr>
          </w:pPr>
          <w:hyperlink w:anchor="_Toc128641654" w:history="1">
            <w:r w:rsidRPr="00DA5FC1">
              <w:rPr>
                <w:rStyle w:val="Hyperlink"/>
                <w:rFonts w:ascii="Arial" w:eastAsia="Calibri" w:hAnsi="Arial" w:cs="Arial"/>
                <w:b/>
                <w:bCs/>
                <w:noProof/>
                <w:color w:val="1F4E79" w:themeColor="accent1" w:themeShade="80"/>
              </w:rPr>
              <w:t>Guidance Notes for PSF Advocates</w:t>
            </w:r>
            <w:r w:rsidRPr="00DA5FC1">
              <w:rPr>
                <w:rFonts w:ascii="Arial" w:hAnsi="Arial" w:cs="Arial"/>
                <w:noProof/>
                <w:webHidden/>
                <w:color w:val="1F4E79" w:themeColor="accent1" w:themeShade="80"/>
              </w:rPr>
              <w:tab/>
            </w:r>
            <w:r w:rsidRPr="00DA5FC1">
              <w:rPr>
                <w:rFonts w:ascii="Arial" w:hAnsi="Arial" w:cs="Arial"/>
                <w:noProof/>
                <w:webHidden/>
                <w:color w:val="1F4E79" w:themeColor="accent1" w:themeShade="80"/>
              </w:rPr>
              <w:fldChar w:fldCharType="begin"/>
            </w:r>
            <w:r w:rsidRPr="00DA5FC1">
              <w:rPr>
                <w:rFonts w:ascii="Arial" w:hAnsi="Arial" w:cs="Arial"/>
                <w:noProof/>
                <w:webHidden/>
                <w:color w:val="1F4E79" w:themeColor="accent1" w:themeShade="80"/>
              </w:rPr>
              <w:instrText xml:space="preserve"> PAGEREF _Toc128641654 \h </w:instrText>
            </w:r>
            <w:r w:rsidRPr="00DA5FC1">
              <w:rPr>
                <w:rFonts w:ascii="Arial" w:hAnsi="Arial" w:cs="Arial"/>
                <w:noProof/>
                <w:webHidden/>
                <w:color w:val="1F4E79" w:themeColor="accent1" w:themeShade="80"/>
              </w:rPr>
            </w:r>
            <w:r w:rsidRPr="00DA5FC1">
              <w:rPr>
                <w:rFonts w:ascii="Arial" w:hAnsi="Arial" w:cs="Arial"/>
                <w:noProof/>
                <w:webHidden/>
                <w:color w:val="1F4E79" w:themeColor="accent1" w:themeShade="80"/>
              </w:rPr>
              <w:fldChar w:fldCharType="separate"/>
            </w:r>
            <w:r w:rsidRPr="00DA5FC1">
              <w:rPr>
                <w:rFonts w:ascii="Arial" w:hAnsi="Arial" w:cs="Arial"/>
                <w:noProof/>
                <w:webHidden/>
                <w:color w:val="1F4E79" w:themeColor="accent1" w:themeShade="80"/>
              </w:rPr>
              <w:t>6</w:t>
            </w:r>
            <w:r w:rsidRPr="00DA5FC1">
              <w:rPr>
                <w:rFonts w:ascii="Arial" w:hAnsi="Arial" w:cs="Arial"/>
                <w:noProof/>
                <w:webHidden/>
                <w:color w:val="1F4E79" w:themeColor="accent1" w:themeShade="80"/>
              </w:rPr>
              <w:fldChar w:fldCharType="end"/>
            </w:r>
          </w:hyperlink>
        </w:p>
        <w:p w14:paraId="3A84B3DB" w14:textId="53FCDEE0" w:rsidR="00DA5FC1" w:rsidRPr="00DA5FC1" w:rsidRDefault="00DA5FC1">
          <w:pPr>
            <w:pStyle w:val="TOC1"/>
            <w:tabs>
              <w:tab w:val="right" w:leader="dot" w:pos="9910"/>
            </w:tabs>
            <w:rPr>
              <w:rFonts w:ascii="Arial" w:eastAsiaTheme="minorEastAsia" w:hAnsi="Arial" w:cs="Arial"/>
              <w:noProof/>
              <w:color w:val="1F4E79" w:themeColor="accent1" w:themeShade="80"/>
              <w:lang w:eastAsia="en-GB"/>
            </w:rPr>
          </w:pPr>
          <w:hyperlink w:anchor="_Toc128641655" w:history="1">
            <w:r w:rsidRPr="00DA5FC1">
              <w:rPr>
                <w:rStyle w:val="Hyperlink"/>
                <w:rFonts w:ascii="Arial" w:eastAsia="Calibri" w:hAnsi="Arial" w:cs="Arial"/>
                <w:b/>
                <w:bCs/>
                <w:noProof/>
                <w:color w:val="1F4E79" w:themeColor="accent1" w:themeShade="80"/>
              </w:rPr>
              <w:t>4: Supporting evidence</w:t>
            </w:r>
            <w:r w:rsidRPr="00DA5FC1">
              <w:rPr>
                <w:rFonts w:ascii="Arial" w:hAnsi="Arial" w:cs="Arial"/>
                <w:noProof/>
                <w:webHidden/>
                <w:color w:val="1F4E79" w:themeColor="accent1" w:themeShade="80"/>
              </w:rPr>
              <w:tab/>
            </w:r>
            <w:r w:rsidRPr="00DA5FC1">
              <w:rPr>
                <w:rFonts w:ascii="Arial" w:hAnsi="Arial" w:cs="Arial"/>
                <w:noProof/>
                <w:webHidden/>
                <w:color w:val="1F4E79" w:themeColor="accent1" w:themeShade="80"/>
              </w:rPr>
              <w:fldChar w:fldCharType="begin"/>
            </w:r>
            <w:r w:rsidRPr="00DA5FC1">
              <w:rPr>
                <w:rFonts w:ascii="Arial" w:hAnsi="Arial" w:cs="Arial"/>
                <w:noProof/>
                <w:webHidden/>
                <w:color w:val="1F4E79" w:themeColor="accent1" w:themeShade="80"/>
              </w:rPr>
              <w:instrText xml:space="preserve"> PAGEREF _Toc128641655 \h </w:instrText>
            </w:r>
            <w:r w:rsidRPr="00DA5FC1">
              <w:rPr>
                <w:rFonts w:ascii="Arial" w:hAnsi="Arial" w:cs="Arial"/>
                <w:noProof/>
                <w:webHidden/>
                <w:color w:val="1F4E79" w:themeColor="accent1" w:themeShade="80"/>
              </w:rPr>
            </w:r>
            <w:r w:rsidRPr="00DA5FC1">
              <w:rPr>
                <w:rFonts w:ascii="Arial" w:hAnsi="Arial" w:cs="Arial"/>
                <w:noProof/>
                <w:webHidden/>
                <w:color w:val="1F4E79" w:themeColor="accent1" w:themeShade="80"/>
              </w:rPr>
              <w:fldChar w:fldCharType="separate"/>
            </w:r>
            <w:r w:rsidRPr="00DA5FC1">
              <w:rPr>
                <w:rFonts w:ascii="Arial" w:hAnsi="Arial" w:cs="Arial"/>
                <w:noProof/>
                <w:webHidden/>
                <w:color w:val="1F4E79" w:themeColor="accent1" w:themeShade="80"/>
              </w:rPr>
              <w:t>7</w:t>
            </w:r>
            <w:r w:rsidRPr="00DA5FC1">
              <w:rPr>
                <w:rFonts w:ascii="Arial" w:hAnsi="Arial" w:cs="Arial"/>
                <w:noProof/>
                <w:webHidden/>
                <w:color w:val="1F4E79" w:themeColor="accent1" w:themeShade="80"/>
              </w:rPr>
              <w:fldChar w:fldCharType="end"/>
            </w:r>
          </w:hyperlink>
        </w:p>
        <w:p w14:paraId="0FF4A42A" w14:textId="7DECE2CE" w:rsidR="00DA5FC1" w:rsidRPr="00DA5FC1" w:rsidRDefault="00DA5FC1">
          <w:pPr>
            <w:pStyle w:val="TOC2"/>
            <w:tabs>
              <w:tab w:val="right" w:leader="dot" w:pos="9910"/>
            </w:tabs>
            <w:rPr>
              <w:rFonts w:ascii="Arial" w:eastAsiaTheme="minorEastAsia" w:hAnsi="Arial" w:cs="Arial"/>
              <w:noProof/>
              <w:color w:val="1F4E79" w:themeColor="accent1" w:themeShade="80"/>
              <w:lang w:eastAsia="en-GB"/>
            </w:rPr>
          </w:pPr>
          <w:hyperlink w:anchor="_Toc128641656" w:history="1">
            <w:r w:rsidRPr="00DA5FC1">
              <w:rPr>
                <w:rStyle w:val="Hyperlink"/>
                <w:rFonts w:ascii="Arial" w:eastAsia="Calibri" w:hAnsi="Arial" w:cs="Arial"/>
                <w:b/>
                <w:bCs/>
                <w:noProof/>
                <w:color w:val="1F4E79" w:themeColor="accent1" w:themeShade="80"/>
              </w:rPr>
              <w:t>5.Role of Mentor</w:t>
            </w:r>
            <w:r w:rsidRPr="00DA5FC1">
              <w:rPr>
                <w:rFonts w:ascii="Arial" w:hAnsi="Arial" w:cs="Arial"/>
                <w:noProof/>
                <w:webHidden/>
                <w:color w:val="1F4E79" w:themeColor="accent1" w:themeShade="80"/>
              </w:rPr>
              <w:tab/>
            </w:r>
            <w:r w:rsidRPr="00DA5FC1">
              <w:rPr>
                <w:rFonts w:ascii="Arial" w:hAnsi="Arial" w:cs="Arial"/>
                <w:noProof/>
                <w:webHidden/>
                <w:color w:val="1F4E79" w:themeColor="accent1" w:themeShade="80"/>
              </w:rPr>
              <w:fldChar w:fldCharType="begin"/>
            </w:r>
            <w:r w:rsidRPr="00DA5FC1">
              <w:rPr>
                <w:rFonts w:ascii="Arial" w:hAnsi="Arial" w:cs="Arial"/>
                <w:noProof/>
                <w:webHidden/>
                <w:color w:val="1F4E79" w:themeColor="accent1" w:themeShade="80"/>
              </w:rPr>
              <w:instrText xml:space="preserve"> PAGEREF _Toc128641656 \h </w:instrText>
            </w:r>
            <w:r w:rsidRPr="00DA5FC1">
              <w:rPr>
                <w:rFonts w:ascii="Arial" w:hAnsi="Arial" w:cs="Arial"/>
                <w:noProof/>
                <w:webHidden/>
                <w:color w:val="1F4E79" w:themeColor="accent1" w:themeShade="80"/>
              </w:rPr>
            </w:r>
            <w:r w:rsidRPr="00DA5FC1">
              <w:rPr>
                <w:rFonts w:ascii="Arial" w:hAnsi="Arial" w:cs="Arial"/>
                <w:noProof/>
                <w:webHidden/>
                <w:color w:val="1F4E79" w:themeColor="accent1" w:themeShade="80"/>
              </w:rPr>
              <w:fldChar w:fldCharType="separate"/>
            </w:r>
            <w:r w:rsidRPr="00DA5FC1">
              <w:rPr>
                <w:rFonts w:ascii="Arial" w:hAnsi="Arial" w:cs="Arial"/>
                <w:noProof/>
                <w:webHidden/>
                <w:color w:val="1F4E79" w:themeColor="accent1" w:themeShade="80"/>
              </w:rPr>
              <w:t>8</w:t>
            </w:r>
            <w:r w:rsidRPr="00DA5FC1">
              <w:rPr>
                <w:rFonts w:ascii="Arial" w:hAnsi="Arial" w:cs="Arial"/>
                <w:noProof/>
                <w:webHidden/>
                <w:color w:val="1F4E79" w:themeColor="accent1" w:themeShade="80"/>
              </w:rPr>
              <w:fldChar w:fldCharType="end"/>
            </w:r>
          </w:hyperlink>
        </w:p>
        <w:p w14:paraId="374A9D4D" w14:textId="7D833A9E" w:rsidR="00DA5FC1" w:rsidRPr="00DA5FC1" w:rsidRDefault="00DA5FC1">
          <w:pPr>
            <w:pStyle w:val="TOC1"/>
            <w:tabs>
              <w:tab w:val="right" w:leader="dot" w:pos="9910"/>
            </w:tabs>
            <w:rPr>
              <w:rFonts w:ascii="Arial" w:eastAsiaTheme="minorEastAsia" w:hAnsi="Arial" w:cs="Arial"/>
              <w:noProof/>
              <w:color w:val="1F4E79" w:themeColor="accent1" w:themeShade="80"/>
              <w:lang w:eastAsia="en-GB"/>
            </w:rPr>
          </w:pPr>
          <w:hyperlink w:anchor="_Toc128641657" w:history="1">
            <w:r w:rsidRPr="00DA5FC1">
              <w:rPr>
                <w:rStyle w:val="Hyperlink"/>
                <w:rFonts w:ascii="Arial" w:eastAsia="Times New Roman" w:hAnsi="Arial" w:cs="Arial"/>
                <w:b/>
                <w:bCs/>
                <w:noProof/>
                <w:color w:val="1F4E79" w:themeColor="accent1" w:themeShade="80"/>
              </w:rPr>
              <w:t>6. Dialogue Content: Critical Reflective Conversation</w:t>
            </w:r>
            <w:r w:rsidRPr="00DA5FC1">
              <w:rPr>
                <w:rFonts w:ascii="Arial" w:hAnsi="Arial" w:cs="Arial"/>
                <w:noProof/>
                <w:webHidden/>
                <w:color w:val="1F4E79" w:themeColor="accent1" w:themeShade="80"/>
              </w:rPr>
              <w:tab/>
            </w:r>
            <w:r w:rsidRPr="00DA5FC1">
              <w:rPr>
                <w:rFonts w:ascii="Arial" w:hAnsi="Arial" w:cs="Arial"/>
                <w:noProof/>
                <w:webHidden/>
                <w:color w:val="1F4E79" w:themeColor="accent1" w:themeShade="80"/>
              </w:rPr>
              <w:fldChar w:fldCharType="begin"/>
            </w:r>
            <w:r w:rsidRPr="00DA5FC1">
              <w:rPr>
                <w:rFonts w:ascii="Arial" w:hAnsi="Arial" w:cs="Arial"/>
                <w:noProof/>
                <w:webHidden/>
                <w:color w:val="1F4E79" w:themeColor="accent1" w:themeShade="80"/>
              </w:rPr>
              <w:instrText xml:space="preserve"> PAGEREF _Toc128641657 \h </w:instrText>
            </w:r>
            <w:r w:rsidRPr="00DA5FC1">
              <w:rPr>
                <w:rFonts w:ascii="Arial" w:hAnsi="Arial" w:cs="Arial"/>
                <w:noProof/>
                <w:webHidden/>
                <w:color w:val="1F4E79" w:themeColor="accent1" w:themeShade="80"/>
              </w:rPr>
            </w:r>
            <w:r w:rsidRPr="00DA5FC1">
              <w:rPr>
                <w:rFonts w:ascii="Arial" w:hAnsi="Arial" w:cs="Arial"/>
                <w:noProof/>
                <w:webHidden/>
                <w:color w:val="1F4E79" w:themeColor="accent1" w:themeShade="80"/>
              </w:rPr>
              <w:fldChar w:fldCharType="separate"/>
            </w:r>
            <w:r w:rsidRPr="00DA5FC1">
              <w:rPr>
                <w:rFonts w:ascii="Arial" w:hAnsi="Arial" w:cs="Arial"/>
                <w:noProof/>
                <w:webHidden/>
                <w:color w:val="1F4E79" w:themeColor="accent1" w:themeShade="80"/>
              </w:rPr>
              <w:t>9</w:t>
            </w:r>
            <w:r w:rsidRPr="00DA5FC1">
              <w:rPr>
                <w:rFonts w:ascii="Arial" w:hAnsi="Arial" w:cs="Arial"/>
                <w:noProof/>
                <w:webHidden/>
                <w:color w:val="1F4E79" w:themeColor="accent1" w:themeShade="80"/>
              </w:rPr>
              <w:fldChar w:fldCharType="end"/>
            </w:r>
          </w:hyperlink>
        </w:p>
        <w:p w14:paraId="448155BC" w14:textId="0E68EAE7" w:rsidR="00DA5FC1" w:rsidRPr="00DA5FC1" w:rsidRDefault="00DA5FC1">
          <w:pPr>
            <w:pStyle w:val="TOC2"/>
            <w:tabs>
              <w:tab w:val="right" w:leader="dot" w:pos="9910"/>
            </w:tabs>
            <w:rPr>
              <w:rFonts w:ascii="Arial" w:eastAsiaTheme="minorEastAsia" w:hAnsi="Arial" w:cs="Arial"/>
              <w:noProof/>
              <w:color w:val="1F4E79" w:themeColor="accent1" w:themeShade="80"/>
              <w:lang w:eastAsia="en-GB"/>
            </w:rPr>
          </w:pPr>
          <w:hyperlink w:anchor="_Toc128641658" w:history="1">
            <w:r w:rsidRPr="00DA5FC1">
              <w:rPr>
                <w:rStyle w:val="Hyperlink"/>
                <w:rFonts w:ascii="Arial" w:eastAsia="Calibri" w:hAnsi="Arial" w:cs="Arial"/>
                <w:b/>
                <w:bCs/>
                <w:noProof/>
                <w:color w:val="1F4E79" w:themeColor="accent1" w:themeShade="80"/>
              </w:rPr>
              <w:t>Guidance on engaging with the Dialogue</w:t>
            </w:r>
            <w:r w:rsidRPr="00DA5FC1">
              <w:rPr>
                <w:rFonts w:ascii="Arial" w:hAnsi="Arial" w:cs="Arial"/>
                <w:noProof/>
                <w:webHidden/>
                <w:color w:val="1F4E79" w:themeColor="accent1" w:themeShade="80"/>
              </w:rPr>
              <w:tab/>
            </w:r>
            <w:r w:rsidRPr="00DA5FC1">
              <w:rPr>
                <w:rFonts w:ascii="Arial" w:hAnsi="Arial" w:cs="Arial"/>
                <w:noProof/>
                <w:webHidden/>
                <w:color w:val="1F4E79" w:themeColor="accent1" w:themeShade="80"/>
              </w:rPr>
              <w:fldChar w:fldCharType="begin"/>
            </w:r>
            <w:r w:rsidRPr="00DA5FC1">
              <w:rPr>
                <w:rFonts w:ascii="Arial" w:hAnsi="Arial" w:cs="Arial"/>
                <w:noProof/>
                <w:webHidden/>
                <w:color w:val="1F4E79" w:themeColor="accent1" w:themeShade="80"/>
              </w:rPr>
              <w:instrText xml:space="preserve"> PAGEREF _Toc128641658 \h </w:instrText>
            </w:r>
            <w:r w:rsidRPr="00DA5FC1">
              <w:rPr>
                <w:rFonts w:ascii="Arial" w:hAnsi="Arial" w:cs="Arial"/>
                <w:noProof/>
                <w:webHidden/>
                <w:color w:val="1F4E79" w:themeColor="accent1" w:themeShade="80"/>
              </w:rPr>
            </w:r>
            <w:r w:rsidRPr="00DA5FC1">
              <w:rPr>
                <w:rFonts w:ascii="Arial" w:hAnsi="Arial" w:cs="Arial"/>
                <w:noProof/>
                <w:webHidden/>
                <w:color w:val="1F4E79" w:themeColor="accent1" w:themeShade="80"/>
              </w:rPr>
              <w:fldChar w:fldCharType="separate"/>
            </w:r>
            <w:r w:rsidRPr="00DA5FC1">
              <w:rPr>
                <w:rFonts w:ascii="Arial" w:hAnsi="Arial" w:cs="Arial"/>
                <w:noProof/>
                <w:webHidden/>
                <w:color w:val="1F4E79" w:themeColor="accent1" w:themeShade="80"/>
              </w:rPr>
              <w:t>10</w:t>
            </w:r>
            <w:r w:rsidRPr="00DA5FC1">
              <w:rPr>
                <w:rFonts w:ascii="Arial" w:hAnsi="Arial" w:cs="Arial"/>
                <w:noProof/>
                <w:webHidden/>
                <w:color w:val="1F4E79" w:themeColor="accent1" w:themeShade="80"/>
              </w:rPr>
              <w:fldChar w:fldCharType="end"/>
            </w:r>
          </w:hyperlink>
        </w:p>
        <w:p w14:paraId="30C2E111" w14:textId="664A69DA" w:rsidR="00DA5FC1" w:rsidRPr="00DA5FC1" w:rsidRDefault="00DA5FC1">
          <w:pPr>
            <w:pStyle w:val="TOC1"/>
            <w:tabs>
              <w:tab w:val="right" w:leader="dot" w:pos="9910"/>
            </w:tabs>
            <w:rPr>
              <w:rFonts w:ascii="Arial" w:eastAsiaTheme="minorEastAsia" w:hAnsi="Arial" w:cs="Arial"/>
              <w:noProof/>
              <w:color w:val="1F4E79" w:themeColor="accent1" w:themeShade="80"/>
              <w:lang w:eastAsia="en-GB"/>
            </w:rPr>
          </w:pPr>
          <w:hyperlink w:anchor="_Toc128641659" w:history="1">
            <w:r w:rsidRPr="00DA5FC1">
              <w:rPr>
                <w:rStyle w:val="Hyperlink"/>
                <w:rFonts w:ascii="Arial" w:hAnsi="Arial" w:cs="Arial"/>
                <w:b/>
                <w:bCs/>
                <w:noProof/>
                <w:color w:val="1F4E79" w:themeColor="accent1" w:themeShade="80"/>
              </w:rPr>
              <w:t>Professional Standards Framework for SFHEA Level</w:t>
            </w:r>
            <w:r w:rsidRPr="00DA5FC1">
              <w:rPr>
                <w:rFonts w:ascii="Arial" w:hAnsi="Arial" w:cs="Arial"/>
                <w:noProof/>
                <w:webHidden/>
                <w:color w:val="1F4E79" w:themeColor="accent1" w:themeShade="80"/>
              </w:rPr>
              <w:tab/>
            </w:r>
            <w:r w:rsidRPr="00DA5FC1">
              <w:rPr>
                <w:rFonts w:ascii="Arial" w:hAnsi="Arial" w:cs="Arial"/>
                <w:noProof/>
                <w:webHidden/>
                <w:color w:val="1F4E79" w:themeColor="accent1" w:themeShade="80"/>
              </w:rPr>
              <w:fldChar w:fldCharType="begin"/>
            </w:r>
            <w:r w:rsidRPr="00DA5FC1">
              <w:rPr>
                <w:rFonts w:ascii="Arial" w:hAnsi="Arial" w:cs="Arial"/>
                <w:noProof/>
                <w:webHidden/>
                <w:color w:val="1F4E79" w:themeColor="accent1" w:themeShade="80"/>
              </w:rPr>
              <w:instrText xml:space="preserve"> PAGEREF _Toc128641659 \h </w:instrText>
            </w:r>
            <w:r w:rsidRPr="00DA5FC1">
              <w:rPr>
                <w:rFonts w:ascii="Arial" w:hAnsi="Arial" w:cs="Arial"/>
                <w:noProof/>
                <w:webHidden/>
                <w:color w:val="1F4E79" w:themeColor="accent1" w:themeShade="80"/>
              </w:rPr>
            </w:r>
            <w:r w:rsidRPr="00DA5FC1">
              <w:rPr>
                <w:rFonts w:ascii="Arial" w:hAnsi="Arial" w:cs="Arial"/>
                <w:noProof/>
                <w:webHidden/>
                <w:color w:val="1F4E79" w:themeColor="accent1" w:themeShade="80"/>
              </w:rPr>
              <w:fldChar w:fldCharType="separate"/>
            </w:r>
            <w:r w:rsidRPr="00DA5FC1">
              <w:rPr>
                <w:rFonts w:ascii="Arial" w:hAnsi="Arial" w:cs="Arial"/>
                <w:noProof/>
                <w:webHidden/>
                <w:color w:val="1F4E79" w:themeColor="accent1" w:themeShade="80"/>
              </w:rPr>
              <w:t>13</w:t>
            </w:r>
            <w:r w:rsidRPr="00DA5FC1">
              <w:rPr>
                <w:rFonts w:ascii="Arial" w:hAnsi="Arial" w:cs="Arial"/>
                <w:noProof/>
                <w:webHidden/>
                <w:color w:val="1F4E79" w:themeColor="accent1" w:themeShade="80"/>
              </w:rPr>
              <w:fldChar w:fldCharType="end"/>
            </w:r>
          </w:hyperlink>
        </w:p>
        <w:p w14:paraId="19D6B603" w14:textId="3F4125DD" w:rsidR="006256AF" w:rsidRPr="00DA5FC1" w:rsidRDefault="006256AF" w:rsidP="004B6FB4">
          <w:pPr>
            <w:spacing w:after="0" w:line="360" w:lineRule="auto"/>
            <w:rPr>
              <w:rFonts w:ascii="Arial" w:hAnsi="Arial" w:cs="Arial"/>
              <w:color w:val="1F4E79" w:themeColor="accent1" w:themeShade="80"/>
            </w:rPr>
          </w:pPr>
          <w:r w:rsidRPr="00DA5FC1">
            <w:rPr>
              <w:rFonts w:ascii="Arial" w:hAnsi="Arial" w:cs="Arial"/>
              <w:b/>
              <w:bCs/>
              <w:noProof/>
              <w:color w:val="1F4E79" w:themeColor="accent1" w:themeShade="80"/>
            </w:rPr>
            <w:fldChar w:fldCharType="end"/>
          </w:r>
        </w:p>
      </w:sdtContent>
    </w:sdt>
    <w:p w14:paraId="000ABDE6" w14:textId="77777777" w:rsidR="00D13D17" w:rsidRPr="00DA5FC1" w:rsidRDefault="00D13D17" w:rsidP="004B6FB4">
      <w:pPr>
        <w:spacing w:after="0" w:line="360" w:lineRule="auto"/>
        <w:rPr>
          <w:rFonts w:ascii="Arial" w:eastAsia="Calibri" w:hAnsi="Arial" w:cs="Arial"/>
          <w:b/>
          <w:bCs/>
          <w:color w:val="1F4E79" w:themeColor="accent1" w:themeShade="80"/>
        </w:rPr>
      </w:pPr>
      <w:r w:rsidRPr="00DA5FC1">
        <w:rPr>
          <w:rFonts w:ascii="Arial" w:eastAsia="Calibri" w:hAnsi="Arial" w:cs="Arial"/>
          <w:b/>
          <w:bCs/>
          <w:color w:val="1F4E79" w:themeColor="accent1" w:themeShade="80"/>
        </w:rPr>
        <w:br w:type="page"/>
      </w:r>
    </w:p>
    <w:p w14:paraId="48F866C7" w14:textId="359995DB" w:rsidR="00BA3228" w:rsidRPr="004B6FB4" w:rsidRDefault="00BA3228" w:rsidP="004B6FB4">
      <w:pPr>
        <w:pStyle w:val="Heading1"/>
        <w:spacing w:line="360" w:lineRule="auto"/>
        <w:rPr>
          <w:rFonts w:ascii="Arial" w:eastAsia="Calibri" w:hAnsi="Arial" w:cs="Arial"/>
          <w:b/>
          <w:bCs/>
          <w:color w:val="1F4E79" w:themeColor="accent1" w:themeShade="80"/>
          <w:sz w:val="22"/>
          <w:szCs w:val="22"/>
        </w:rPr>
      </w:pPr>
      <w:bookmarkStart w:id="1" w:name="_Toc128641650"/>
      <w:r w:rsidRPr="004B6FB4">
        <w:rPr>
          <w:rFonts w:ascii="Arial" w:eastAsia="Calibri" w:hAnsi="Arial" w:cs="Arial"/>
          <w:b/>
          <w:bCs/>
          <w:color w:val="1F4E79" w:themeColor="accent1" w:themeShade="80"/>
          <w:sz w:val="22"/>
          <w:szCs w:val="22"/>
        </w:rPr>
        <w:lastRenderedPageBreak/>
        <w:t>Important information prior to completing your application</w:t>
      </w:r>
      <w:bookmarkEnd w:id="0"/>
      <w:bookmarkEnd w:id="1"/>
    </w:p>
    <w:p w14:paraId="7C8BCC90" w14:textId="4CEE3A81" w:rsidR="00BA3228" w:rsidRPr="004B6FB4" w:rsidRDefault="00BA3228"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This document should be read in conjunction with the </w:t>
      </w:r>
      <w:r w:rsidR="00CA4001">
        <w:rPr>
          <w:rFonts w:ascii="Arial" w:eastAsia="Calibri" w:hAnsi="Arial" w:cs="Arial"/>
          <w:color w:val="1F4E79" w:themeColor="accent1" w:themeShade="80"/>
        </w:rPr>
        <w:t xml:space="preserve">2019 </w:t>
      </w:r>
      <w:r w:rsidRPr="00CA4001">
        <w:rPr>
          <w:rFonts w:ascii="Arial" w:eastAsia="Calibri" w:hAnsi="Arial" w:cs="Arial"/>
          <w:color w:val="1F4E79" w:themeColor="accent1" w:themeShade="80"/>
        </w:rPr>
        <w:t>UK Professional Standards Framework</w:t>
      </w:r>
      <w:r w:rsidRPr="004B6FB4">
        <w:rPr>
          <w:rFonts w:ascii="Arial" w:eastAsia="Calibri" w:hAnsi="Arial" w:cs="Arial"/>
          <w:color w:val="1F4E79" w:themeColor="accent1" w:themeShade="80"/>
        </w:rPr>
        <w:t xml:space="preserve"> which can be found on the </w:t>
      </w:r>
      <w:r w:rsidR="00CA4001">
        <w:rPr>
          <w:rFonts w:ascii="Arial" w:eastAsia="Calibri" w:hAnsi="Arial" w:cs="Arial"/>
          <w:color w:val="1F4E79" w:themeColor="accent1" w:themeShade="80"/>
        </w:rPr>
        <w:t xml:space="preserve">UTA </w:t>
      </w:r>
      <w:r w:rsidRPr="004B6FB4">
        <w:rPr>
          <w:rFonts w:ascii="Arial" w:eastAsia="Calibri" w:hAnsi="Arial" w:cs="Arial"/>
          <w:color w:val="1F4E79" w:themeColor="accent1" w:themeShade="80"/>
        </w:rPr>
        <w:t xml:space="preserve">website and the MMU </w:t>
      </w:r>
      <w:r w:rsidR="007555F7">
        <w:rPr>
          <w:rFonts w:ascii="Arial" w:eastAsia="Calibri" w:hAnsi="Arial" w:cs="Arial"/>
          <w:color w:val="1F4E79" w:themeColor="accent1" w:themeShade="80"/>
        </w:rPr>
        <w:t xml:space="preserve">Senior </w:t>
      </w:r>
      <w:r w:rsidRPr="004B6FB4">
        <w:rPr>
          <w:rFonts w:ascii="Arial" w:eastAsia="Calibri" w:hAnsi="Arial" w:cs="Arial"/>
          <w:color w:val="1F4E79" w:themeColor="accent1" w:themeShade="80"/>
        </w:rPr>
        <w:t xml:space="preserve">Fellow Application Form. For reference, these standards are also attached at the </w:t>
      </w:r>
      <w:hyperlink w:anchor="_Professional_Standards_Framework" w:history="1">
        <w:r w:rsidRPr="004B6FB4">
          <w:rPr>
            <w:rStyle w:val="Hyperlink"/>
            <w:rFonts w:ascii="Arial" w:eastAsia="Calibri" w:hAnsi="Arial" w:cs="Arial"/>
            <w:color w:val="1F4E79" w:themeColor="accent1" w:themeShade="80"/>
          </w:rPr>
          <w:t xml:space="preserve">end of this document. </w:t>
        </w:r>
      </w:hyperlink>
      <w:r w:rsidRPr="004B6FB4">
        <w:rPr>
          <w:rFonts w:ascii="Arial" w:eastAsia="Calibri" w:hAnsi="Arial" w:cs="Arial"/>
          <w:color w:val="1F4E79" w:themeColor="accent1" w:themeShade="80"/>
        </w:rPr>
        <w:t xml:space="preserve"> </w:t>
      </w:r>
    </w:p>
    <w:p w14:paraId="1A339C36" w14:textId="77777777" w:rsidR="00BA3228" w:rsidRPr="004B6FB4" w:rsidRDefault="00BA3228" w:rsidP="004B6FB4">
      <w:pPr>
        <w:spacing w:after="0" w:line="360" w:lineRule="auto"/>
        <w:rPr>
          <w:rFonts w:ascii="Arial" w:eastAsia="Calibri" w:hAnsi="Arial" w:cs="Arial"/>
          <w:color w:val="1F4E79" w:themeColor="accent1" w:themeShade="80"/>
        </w:rPr>
      </w:pPr>
    </w:p>
    <w:p w14:paraId="48FC8CAC" w14:textId="2A3C4F0A" w:rsidR="00BA3228" w:rsidRPr="004B6FB4" w:rsidRDefault="00BA3228" w:rsidP="004B6FB4">
      <w:pPr>
        <w:spacing w:after="0" w:line="360" w:lineRule="auto"/>
        <w:rPr>
          <w:rFonts w:ascii="Arial" w:hAnsi="Arial" w:cs="Arial"/>
          <w:color w:val="1F4E79" w:themeColor="accent1" w:themeShade="80"/>
        </w:rPr>
      </w:pPr>
      <w:proofErr w:type="gramStart"/>
      <w:r w:rsidRPr="004B6FB4">
        <w:rPr>
          <w:rFonts w:ascii="Arial" w:hAnsi="Arial" w:cs="Arial"/>
          <w:color w:val="1F4E79" w:themeColor="accent1" w:themeShade="80"/>
        </w:rPr>
        <w:t>In order to</w:t>
      </w:r>
      <w:proofErr w:type="gramEnd"/>
      <w:r w:rsidRPr="004B6FB4">
        <w:rPr>
          <w:rFonts w:ascii="Arial" w:hAnsi="Arial" w:cs="Arial"/>
          <w:color w:val="1F4E79" w:themeColor="accent1" w:themeShade="80"/>
        </w:rPr>
        <w:t xml:space="preserve"> meet the requirements for </w:t>
      </w:r>
      <w:r w:rsidR="007555F7">
        <w:rPr>
          <w:rFonts w:ascii="Arial" w:hAnsi="Arial" w:cs="Arial"/>
          <w:color w:val="1F4E79" w:themeColor="accent1" w:themeShade="80"/>
        </w:rPr>
        <w:t xml:space="preserve">Senior </w:t>
      </w:r>
      <w:r w:rsidRPr="004B6FB4">
        <w:rPr>
          <w:rFonts w:ascii="Arial" w:hAnsi="Arial" w:cs="Arial"/>
          <w:color w:val="1F4E79" w:themeColor="accent1" w:themeShade="80"/>
        </w:rPr>
        <w:t xml:space="preserve">Fellow, you must demonstrate a </w:t>
      </w:r>
      <w:r w:rsidR="00A13C7A" w:rsidRPr="004B6FB4">
        <w:rPr>
          <w:rFonts w:ascii="Arial" w:hAnsi="Arial" w:cs="Arial"/>
          <w:color w:val="1F4E79" w:themeColor="accent1" w:themeShade="80"/>
        </w:rPr>
        <w:t>thorough</w:t>
      </w:r>
      <w:r w:rsidRPr="004B6FB4">
        <w:rPr>
          <w:rFonts w:ascii="Arial" w:hAnsi="Arial" w:cs="Arial"/>
          <w:color w:val="1F4E79" w:themeColor="accent1" w:themeShade="80"/>
        </w:rPr>
        <w:t xml:space="preserve"> understanding of effective approaches to teaching and learning support as </w:t>
      </w:r>
      <w:r w:rsidR="00A13C7A" w:rsidRPr="004B6FB4">
        <w:rPr>
          <w:rFonts w:ascii="Arial" w:hAnsi="Arial" w:cs="Arial"/>
          <w:color w:val="1F4E79" w:themeColor="accent1" w:themeShade="80"/>
        </w:rPr>
        <w:t xml:space="preserve">a </w:t>
      </w:r>
      <w:r w:rsidRPr="004B6FB4">
        <w:rPr>
          <w:rFonts w:ascii="Arial" w:hAnsi="Arial" w:cs="Arial"/>
          <w:color w:val="1F4E79" w:themeColor="accent1" w:themeShade="80"/>
        </w:rPr>
        <w:t>key contribution to high quality student learning. You should be able to provide evidence of:</w:t>
      </w:r>
    </w:p>
    <w:p w14:paraId="1BAD8026" w14:textId="77777777" w:rsidR="00BA3228" w:rsidRPr="004B6FB4" w:rsidRDefault="00BA3228" w:rsidP="004B6FB4">
      <w:pPr>
        <w:pStyle w:val="ListParagraph"/>
        <w:numPr>
          <w:ilvl w:val="0"/>
          <w:numId w:val="20"/>
        </w:num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Successful engagement across all five Areas of </w:t>
      </w:r>
      <w:proofErr w:type="gramStart"/>
      <w:r w:rsidRPr="004B6FB4">
        <w:rPr>
          <w:rFonts w:ascii="Arial" w:hAnsi="Arial" w:cs="Arial"/>
          <w:color w:val="1F4E79" w:themeColor="accent1" w:themeShade="80"/>
        </w:rPr>
        <w:t>Activity;</w:t>
      </w:r>
      <w:proofErr w:type="gramEnd"/>
    </w:p>
    <w:p w14:paraId="6A19E73A" w14:textId="77777777" w:rsidR="00BA3228" w:rsidRPr="004B6FB4" w:rsidRDefault="00BA3228" w:rsidP="004B6FB4">
      <w:pPr>
        <w:pStyle w:val="ListParagraph"/>
        <w:numPr>
          <w:ilvl w:val="0"/>
          <w:numId w:val="20"/>
        </w:num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Successful engagement in appropriate teaching and practices related to the Areas of </w:t>
      </w:r>
      <w:proofErr w:type="gramStart"/>
      <w:r w:rsidRPr="004B6FB4">
        <w:rPr>
          <w:rFonts w:ascii="Arial" w:hAnsi="Arial" w:cs="Arial"/>
          <w:color w:val="1F4E79" w:themeColor="accent1" w:themeShade="80"/>
        </w:rPr>
        <w:t>Activity;</w:t>
      </w:r>
      <w:proofErr w:type="gramEnd"/>
    </w:p>
    <w:p w14:paraId="7EC88976" w14:textId="77777777" w:rsidR="00BA3228" w:rsidRPr="004B6FB4" w:rsidRDefault="00BA3228" w:rsidP="004B6FB4">
      <w:pPr>
        <w:pStyle w:val="ListParagraph"/>
        <w:numPr>
          <w:ilvl w:val="0"/>
          <w:numId w:val="20"/>
        </w:num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Appropriate knowledge and understanding across all aspects of Core </w:t>
      </w:r>
      <w:proofErr w:type="gramStart"/>
      <w:r w:rsidRPr="004B6FB4">
        <w:rPr>
          <w:rFonts w:ascii="Arial" w:hAnsi="Arial" w:cs="Arial"/>
          <w:color w:val="1F4E79" w:themeColor="accent1" w:themeShade="80"/>
        </w:rPr>
        <w:t>Knowledge;</w:t>
      </w:r>
      <w:proofErr w:type="gramEnd"/>
    </w:p>
    <w:p w14:paraId="6E4E7B8F" w14:textId="77777777" w:rsidR="00BA3228" w:rsidRPr="004B6FB4" w:rsidRDefault="00BA3228" w:rsidP="004B6FB4">
      <w:pPr>
        <w:pStyle w:val="ListParagraph"/>
        <w:numPr>
          <w:ilvl w:val="0"/>
          <w:numId w:val="20"/>
        </w:num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A commitment to all Professional </w:t>
      </w:r>
      <w:proofErr w:type="gramStart"/>
      <w:r w:rsidRPr="004B6FB4">
        <w:rPr>
          <w:rFonts w:ascii="Arial" w:hAnsi="Arial" w:cs="Arial"/>
          <w:color w:val="1F4E79" w:themeColor="accent1" w:themeShade="80"/>
        </w:rPr>
        <w:t>Values;</w:t>
      </w:r>
      <w:proofErr w:type="gramEnd"/>
    </w:p>
    <w:p w14:paraId="53E71B5A" w14:textId="2A0DA604" w:rsidR="00BA3228" w:rsidRPr="004B6FB4" w:rsidRDefault="00BA3228" w:rsidP="004B6FB4">
      <w:pPr>
        <w:pStyle w:val="ListParagraph"/>
        <w:numPr>
          <w:ilvl w:val="0"/>
          <w:numId w:val="20"/>
        </w:num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Successful incorporation of subject and pedagogic research and/or scholarship within the above activities, as part of an integrated approach to academic </w:t>
      </w:r>
      <w:proofErr w:type="gramStart"/>
      <w:r w:rsidRPr="004B6FB4">
        <w:rPr>
          <w:rFonts w:ascii="Arial" w:hAnsi="Arial" w:cs="Arial"/>
          <w:color w:val="1F4E79" w:themeColor="accent1" w:themeShade="80"/>
        </w:rPr>
        <w:t>practice</w:t>
      </w:r>
      <w:r w:rsidR="008B723C" w:rsidRPr="004B6FB4">
        <w:rPr>
          <w:rFonts w:ascii="Arial" w:hAnsi="Arial" w:cs="Arial"/>
          <w:color w:val="1F4E79" w:themeColor="accent1" w:themeShade="80"/>
        </w:rPr>
        <w:t>;</w:t>
      </w:r>
      <w:proofErr w:type="gramEnd"/>
    </w:p>
    <w:p w14:paraId="64113604" w14:textId="795A3927" w:rsidR="00BA3228" w:rsidRPr="004B6FB4" w:rsidRDefault="00BA3228" w:rsidP="004B6FB4">
      <w:pPr>
        <w:pStyle w:val="ListParagraph"/>
        <w:numPr>
          <w:ilvl w:val="0"/>
          <w:numId w:val="20"/>
        </w:numPr>
        <w:spacing w:after="0" w:line="360" w:lineRule="auto"/>
        <w:rPr>
          <w:rFonts w:ascii="Arial" w:eastAsiaTheme="minorEastAsia" w:hAnsi="Arial" w:cs="Arial"/>
          <w:color w:val="1F4E79" w:themeColor="accent1" w:themeShade="80"/>
        </w:rPr>
      </w:pPr>
      <w:r w:rsidRPr="004B6FB4">
        <w:rPr>
          <w:rFonts w:ascii="Arial" w:hAnsi="Arial" w:cs="Arial"/>
          <w:color w:val="1F4E79" w:themeColor="accent1" w:themeShade="80"/>
        </w:rPr>
        <w:t xml:space="preserve">Successful engagement in continuing professional development in relation to teaching, learning, assessment and, where appropriate, related professional </w:t>
      </w:r>
      <w:proofErr w:type="gramStart"/>
      <w:r w:rsidRPr="004B6FB4">
        <w:rPr>
          <w:rFonts w:ascii="Arial" w:hAnsi="Arial" w:cs="Arial"/>
          <w:color w:val="1F4E79" w:themeColor="accent1" w:themeShade="80"/>
        </w:rPr>
        <w:t>practices</w:t>
      </w:r>
      <w:r w:rsidR="008B723C" w:rsidRPr="004B6FB4">
        <w:rPr>
          <w:rFonts w:ascii="Arial" w:hAnsi="Arial" w:cs="Arial"/>
          <w:color w:val="1F4E79" w:themeColor="accent1" w:themeShade="80"/>
        </w:rPr>
        <w:t>;</w:t>
      </w:r>
      <w:proofErr w:type="gramEnd"/>
    </w:p>
    <w:p w14:paraId="154F74B9" w14:textId="1B8AA64A" w:rsidR="008B723C" w:rsidRPr="004B6FB4" w:rsidRDefault="008B723C" w:rsidP="004B6FB4">
      <w:pPr>
        <w:pStyle w:val="ListParagraph"/>
        <w:numPr>
          <w:ilvl w:val="0"/>
          <w:numId w:val="20"/>
        </w:numPr>
        <w:spacing w:after="0" w:line="360" w:lineRule="auto"/>
        <w:rPr>
          <w:rFonts w:ascii="Arial" w:eastAsiaTheme="minorEastAsia" w:hAnsi="Arial" w:cs="Arial"/>
          <w:color w:val="1F4E79" w:themeColor="accent1" w:themeShade="80"/>
        </w:rPr>
      </w:pPr>
      <w:r w:rsidRPr="004B6FB4">
        <w:rPr>
          <w:rFonts w:ascii="Arial" w:hAnsi="Arial" w:cs="Arial"/>
          <w:color w:val="1F4E79" w:themeColor="accent1" w:themeShade="80"/>
        </w:rPr>
        <w:t>Successful co-ordination, support, supervision, management and/or mentoring of others (whe</w:t>
      </w:r>
      <w:r w:rsidR="00852C67" w:rsidRPr="004B6FB4">
        <w:rPr>
          <w:rFonts w:ascii="Arial" w:hAnsi="Arial" w:cs="Arial"/>
          <w:color w:val="1F4E79" w:themeColor="accent1" w:themeShade="80"/>
        </w:rPr>
        <w:t xml:space="preserve">ther individuals or teams) in relation to teaching and learning. </w:t>
      </w:r>
    </w:p>
    <w:p w14:paraId="311A185C" w14:textId="77777777" w:rsidR="00852C67" w:rsidRPr="004B6FB4" w:rsidRDefault="00852C67" w:rsidP="00DE33DF">
      <w:pPr>
        <w:pStyle w:val="ListParagraph"/>
        <w:spacing w:after="0" w:line="360" w:lineRule="auto"/>
        <w:rPr>
          <w:rFonts w:ascii="Arial" w:eastAsiaTheme="minorEastAsia" w:hAnsi="Arial" w:cs="Arial"/>
          <w:color w:val="1F4E79" w:themeColor="accent1" w:themeShade="80"/>
        </w:rPr>
      </w:pPr>
    </w:p>
    <w:p w14:paraId="03522DFE" w14:textId="074373EA" w:rsidR="00BA3228" w:rsidRDefault="00BA3228" w:rsidP="004B6FB4">
      <w:pPr>
        <w:spacing w:after="0" w:line="360" w:lineRule="auto"/>
        <w:outlineLvl w:val="1"/>
        <w:rPr>
          <w:rFonts w:ascii="Arial" w:eastAsia="Calibri" w:hAnsi="Arial" w:cs="Arial"/>
          <w:b/>
          <w:color w:val="1F4E79" w:themeColor="accent1" w:themeShade="80"/>
        </w:rPr>
      </w:pPr>
    </w:p>
    <w:p w14:paraId="41C29B5E" w14:textId="77777777" w:rsidR="007A647B" w:rsidRPr="004B6FB4" w:rsidRDefault="007A647B" w:rsidP="004B6FB4">
      <w:pPr>
        <w:spacing w:after="0" w:line="360" w:lineRule="auto"/>
        <w:outlineLvl w:val="1"/>
        <w:rPr>
          <w:rFonts w:ascii="Arial" w:eastAsia="Calibri" w:hAnsi="Arial" w:cs="Arial"/>
          <w:b/>
          <w:color w:val="1F4E79" w:themeColor="accent1" w:themeShade="80"/>
        </w:rPr>
      </w:pPr>
    </w:p>
    <w:p w14:paraId="701BC7B0" w14:textId="77777777" w:rsidR="00AA7834" w:rsidRPr="00E540D7" w:rsidRDefault="00AA7834" w:rsidP="00AA7834">
      <w:pPr>
        <w:spacing w:after="0" w:line="360" w:lineRule="auto"/>
        <w:rPr>
          <w:rFonts w:ascii="Arial" w:eastAsia="Calibri" w:hAnsi="Arial" w:cs="Arial"/>
          <w:b/>
          <w:color w:val="1F4E79" w:themeColor="accent1" w:themeShade="80"/>
        </w:rPr>
      </w:pPr>
      <w:bookmarkStart w:id="2" w:name="_Toc86069832"/>
      <w:r w:rsidRPr="00E540D7">
        <w:rPr>
          <w:rFonts w:ascii="Arial" w:eastAsia="Calibri" w:hAnsi="Arial" w:cs="Arial"/>
          <w:b/>
          <w:color w:val="1F4E79" w:themeColor="accent1" w:themeShade="80"/>
        </w:rPr>
        <w:t>Submission instructions</w:t>
      </w:r>
    </w:p>
    <w:p w14:paraId="74C89722" w14:textId="77777777" w:rsidR="00AA7834" w:rsidRPr="00E540D7" w:rsidRDefault="00AA7834" w:rsidP="00AA7834">
      <w:pPr>
        <w:spacing w:line="360" w:lineRule="auto"/>
        <w:rPr>
          <w:rFonts w:ascii="Arial" w:eastAsia="Calibri" w:hAnsi="Arial" w:cs="Arial"/>
          <w:bCs/>
          <w:color w:val="1F4E79" w:themeColor="accent1" w:themeShade="80"/>
          <w:szCs w:val="20"/>
        </w:rPr>
      </w:pPr>
      <w:r w:rsidRPr="00E540D7">
        <w:rPr>
          <w:rFonts w:ascii="Arial" w:hAnsi="Arial" w:cs="Arial"/>
          <w:color w:val="1F4E79" w:themeColor="accent1" w:themeShade="80"/>
          <w:szCs w:val="20"/>
          <w:shd w:val="clear" w:color="auto" w:fill="FFFFFF"/>
        </w:rPr>
        <w:t>All applications must be submitted to UTA via the PSF Recognition upload form. You can submit your claim at the following web address: </w:t>
      </w:r>
      <w:hyperlink r:id="rId9" w:tgtFrame="_blank" w:tooltip="https://utaresources.mmu.ac.uk/psfsubmission" w:history="1">
        <w:r w:rsidRPr="00E540D7">
          <w:rPr>
            <w:rStyle w:val="Hyperlink"/>
            <w:rFonts w:ascii="Arial" w:hAnsi="Arial" w:cs="Arial"/>
            <w:color w:val="1F4E79" w:themeColor="accent1" w:themeShade="80"/>
            <w:szCs w:val="20"/>
            <w:shd w:val="clear" w:color="auto" w:fill="FFFFFF"/>
          </w:rPr>
          <w:t>https://utaresources.mmu.ac.uk/psfsubmission</w:t>
        </w:r>
      </w:hyperlink>
      <w:r w:rsidRPr="00E540D7">
        <w:rPr>
          <w:rFonts w:ascii="Arial" w:hAnsi="Arial" w:cs="Arial"/>
          <w:color w:val="1F4E79" w:themeColor="accent1" w:themeShade="80"/>
          <w:szCs w:val="20"/>
          <w:shd w:val="clear" w:color="auto" w:fill="FFFFFF"/>
        </w:rPr>
        <w:t xml:space="preserve">. </w:t>
      </w:r>
    </w:p>
    <w:p w14:paraId="4E5AD848" w14:textId="77777777" w:rsidR="00AA7834" w:rsidRPr="001206CA" w:rsidRDefault="00AA7834" w:rsidP="00AA7834">
      <w:pPr>
        <w:spacing w:after="0" w:line="360" w:lineRule="auto"/>
        <w:rPr>
          <w:rFonts w:ascii="Arial" w:hAnsi="Arial" w:cs="Arial"/>
          <w:bCs/>
          <w:color w:val="1F4E79" w:themeColor="accent1" w:themeShade="80"/>
        </w:rPr>
      </w:pPr>
      <w:r w:rsidRPr="00E540D7">
        <w:rPr>
          <w:rFonts w:ascii="Arial" w:eastAsia="Calibri" w:hAnsi="Arial" w:cs="Arial"/>
          <w:color w:val="1F4E79" w:themeColor="accent1" w:themeShade="80"/>
        </w:rPr>
        <w:t xml:space="preserve">The UTA will review your application and </w:t>
      </w:r>
      <w:r>
        <w:rPr>
          <w:rFonts w:ascii="Arial" w:eastAsia="Calibri" w:hAnsi="Arial" w:cs="Arial"/>
          <w:color w:val="1F4E79" w:themeColor="accent1" w:themeShade="80"/>
        </w:rPr>
        <w:t>a</w:t>
      </w:r>
      <w:r w:rsidRPr="001206CA">
        <w:rPr>
          <w:rFonts w:ascii="Arial" w:eastAsia="Calibri" w:hAnsi="Arial" w:cs="Arial"/>
          <w:bCs/>
          <w:color w:val="1F4E79" w:themeColor="accent1" w:themeShade="80"/>
        </w:rPr>
        <w:t xml:space="preserve"> member of the reviewing team will then contact you as soon as possible to arrange a mutually convenient time for the professional dialogue. </w:t>
      </w:r>
    </w:p>
    <w:p w14:paraId="1384B5FB" w14:textId="77777777" w:rsidR="002E5314" w:rsidRDefault="002E5314" w:rsidP="004B6FB4">
      <w:pPr>
        <w:pStyle w:val="Heading1"/>
        <w:spacing w:line="360" w:lineRule="auto"/>
        <w:rPr>
          <w:rFonts w:ascii="Arial" w:eastAsia="Calibri" w:hAnsi="Arial" w:cs="Arial"/>
          <w:b/>
          <w:bCs/>
          <w:color w:val="1F4E79" w:themeColor="accent1" w:themeShade="80"/>
          <w:sz w:val="22"/>
          <w:szCs w:val="22"/>
        </w:rPr>
      </w:pPr>
    </w:p>
    <w:p w14:paraId="2DF4E935" w14:textId="72E698E6" w:rsidR="00BA3228" w:rsidRPr="004B6FB4" w:rsidRDefault="00BA3228" w:rsidP="004B6FB4">
      <w:pPr>
        <w:pStyle w:val="Heading1"/>
        <w:spacing w:line="360" w:lineRule="auto"/>
        <w:rPr>
          <w:rFonts w:ascii="Arial" w:eastAsia="Calibri" w:hAnsi="Arial" w:cs="Arial"/>
          <w:b/>
          <w:bCs/>
          <w:color w:val="1F4E79" w:themeColor="accent1" w:themeShade="80"/>
          <w:sz w:val="22"/>
          <w:szCs w:val="22"/>
        </w:rPr>
      </w:pPr>
      <w:bookmarkStart w:id="3" w:name="_Toc128641651"/>
      <w:r w:rsidRPr="004B6FB4">
        <w:rPr>
          <w:rFonts w:ascii="Arial" w:eastAsia="Calibri" w:hAnsi="Arial" w:cs="Arial"/>
          <w:b/>
          <w:bCs/>
          <w:color w:val="1F4E79" w:themeColor="accent1" w:themeShade="80"/>
          <w:sz w:val="22"/>
          <w:szCs w:val="22"/>
        </w:rPr>
        <w:t>1. Career Biography</w:t>
      </w:r>
      <w:bookmarkEnd w:id="2"/>
      <w:bookmarkEnd w:id="3"/>
    </w:p>
    <w:p w14:paraId="27A36049" w14:textId="77777777" w:rsidR="00BA3228" w:rsidRPr="004B6FB4" w:rsidRDefault="00BA3228" w:rsidP="004B6FB4">
      <w:p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Provide </w:t>
      </w:r>
      <w:proofErr w:type="gramStart"/>
      <w:r w:rsidRPr="004B6FB4">
        <w:rPr>
          <w:rFonts w:ascii="Arial" w:hAnsi="Arial" w:cs="Arial"/>
          <w:color w:val="1F4E79" w:themeColor="accent1" w:themeShade="80"/>
        </w:rPr>
        <w:t>a brief summary</w:t>
      </w:r>
      <w:proofErr w:type="gramEnd"/>
      <w:r w:rsidRPr="004B6FB4">
        <w:rPr>
          <w:rFonts w:ascii="Arial" w:hAnsi="Arial" w:cs="Arial"/>
          <w:color w:val="1F4E79" w:themeColor="accent1" w:themeShade="80"/>
        </w:rPr>
        <w:t xml:space="preserve"> of your career including details of relevant roles, institutions and qualifications and the values which underpin your practice. </w:t>
      </w:r>
    </w:p>
    <w:p w14:paraId="41B195AE" w14:textId="77777777" w:rsidR="00BA3228" w:rsidRPr="004B6FB4" w:rsidRDefault="00BA3228" w:rsidP="004B6FB4">
      <w:p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Include in this section any relevant activities, past or current, that are external to the institution, such as external examining. </w:t>
      </w:r>
    </w:p>
    <w:p w14:paraId="54C800C9" w14:textId="77777777" w:rsidR="00BA3228" w:rsidRPr="004B6FB4" w:rsidRDefault="00BA3228" w:rsidP="004B6FB4">
      <w:p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This section can be formatted as you wish (paragraphs, bulleted lists, etc) and should not exceed 250 words. </w:t>
      </w:r>
    </w:p>
    <w:p w14:paraId="626FBF76" w14:textId="31948A8B" w:rsidR="001C4EF6" w:rsidRPr="004B6FB4" w:rsidRDefault="001C4EF6" w:rsidP="004B6FB4">
      <w:pPr>
        <w:pStyle w:val="Heading1"/>
        <w:spacing w:line="360" w:lineRule="auto"/>
        <w:rPr>
          <w:rFonts w:ascii="Arial" w:eastAsia="Calibri" w:hAnsi="Arial" w:cs="Arial"/>
          <w:b/>
          <w:bCs/>
          <w:color w:val="1F4E79" w:themeColor="accent1" w:themeShade="80"/>
          <w:sz w:val="22"/>
          <w:szCs w:val="22"/>
        </w:rPr>
      </w:pPr>
      <w:bookmarkStart w:id="4" w:name="_Toc128641652"/>
      <w:r w:rsidRPr="004B6FB4">
        <w:rPr>
          <w:rFonts w:ascii="Arial" w:eastAsia="Calibri" w:hAnsi="Arial" w:cs="Arial"/>
          <w:b/>
          <w:bCs/>
          <w:color w:val="1F4E79" w:themeColor="accent1" w:themeShade="80"/>
          <w:sz w:val="22"/>
          <w:szCs w:val="22"/>
        </w:rPr>
        <w:lastRenderedPageBreak/>
        <w:t xml:space="preserve">2: Record of </w:t>
      </w:r>
      <w:r w:rsidRPr="004B6FB4">
        <w:rPr>
          <w:rFonts w:ascii="Arial" w:eastAsia="Times New Roman" w:hAnsi="Arial" w:cs="Arial"/>
          <w:b/>
          <w:bCs/>
          <w:color w:val="1F4E79" w:themeColor="accent1" w:themeShade="80"/>
          <w:sz w:val="22"/>
          <w:szCs w:val="22"/>
        </w:rPr>
        <w:t>Professional</w:t>
      </w:r>
      <w:r w:rsidRPr="004B6FB4">
        <w:rPr>
          <w:rFonts w:ascii="Arial" w:eastAsia="Calibri" w:hAnsi="Arial" w:cs="Arial"/>
          <w:b/>
          <w:bCs/>
          <w:color w:val="1F4E79" w:themeColor="accent1" w:themeShade="80"/>
          <w:sz w:val="22"/>
          <w:szCs w:val="22"/>
        </w:rPr>
        <w:t xml:space="preserve"> Activity</w:t>
      </w:r>
      <w:bookmarkEnd w:id="4"/>
      <w:r w:rsidRPr="004B6FB4">
        <w:rPr>
          <w:rFonts w:ascii="Arial" w:eastAsia="Calibri" w:hAnsi="Arial" w:cs="Arial"/>
          <w:b/>
          <w:bCs/>
          <w:color w:val="1F4E79" w:themeColor="accent1" w:themeShade="80"/>
          <w:sz w:val="22"/>
          <w:szCs w:val="22"/>
        </w:rPr>
        <w:t xml:space="preserve"> </w:t>
      </w:r>
    </w:p>
    <w:p w14:paraId="5000A8BA" w14:textId="31416663" w:rsidR="00836B1D" w:rsidRPr="004B6FB4" w:rsidRDefault="001C4EF6" w:rsidP="004B6FB4">
      <w:pPr>
        <w:spacing w:after="0" w:line="360" w:lineRule="auto"/>
        <w:rPr>
          <w:rStyle w:val="Hyperlink"/>
          <w:rFonts w:ascii="Arial" w:eastAsia="Calibri" w:hAnsi="Arial" w:cs="Arial"/>
          <w:color w:val="1F4E79" w:themeColor="accent1" w:themeShade="80"/>
        </w:rPr>
      </w:pPr>
      <w:r w:rsidRPr="004B6FB4">
        <w:rPr>
          <w:rFonts w:ascii="Arial" w:hAnsi="Arial" w:cs="Arial"/>
          <w:color w:val="1F4E79" w:themeColor="accent1" w:themeShade="80"/>
        </w:rPr>
        <w:t xml:space="preserve">The professional activity grid enables you to demonstrate engagement with the dimensions of practice of the </w:t>
      </w:r>
      <w:r w:rsidR="00386CF2">
        <w:rPr>
          <w:rFonts w:ascii="Arial" w:hAnsi="Arial" w:cs="Arial"/>
          <w:color w:val="1F4E79" w:themeColor="accent1" w:themeShade="80"/>
        </w:rPr>
        <w:t xml:space="preserve">2019 </w:t>
      </w:r>
      <w:r w:rsidR="00836B1D" w:rsidRPr="00386CF2">
        <w:rPr>
          <w:rFonts w:ascii="Arial" w:hAnsi="Arial" w:cs="Arial"/>
          <w:color w:val="1F4E79" w:themeColor="accent1" w:themeShade="80"/>
        </w:rPr>
        <w:t>UK Professional Standards Framework Dimensions of Practice</w:t>
      </w:r>
      <w:r w:rsidR="00836B1D" w:rsidRPr="004B6FB4">
        <w:rPr>
          <w:rFonts w:ascii="Arial" w:hAnsi="Arial" w:cs="Arial"/>
          <w:color w:val="1F4E79" w:themeColor="accent1" w:themeShade="80"/>
        </w:rPr>
        <w:t xml:space="preserve">.  For reference, these standards are also attached at the </w:t>
      </w:r>
      <w:hyperlink w:anchor="_Professional_Standards_Framework" w:history="1">
        <w:r w:rsidR="00836B1D" w:rsidRPr="004B6FB4">
          <w:rPr>
            <w:rStyle w:val="Hyperlink"/>
            <w:rFonts w:ascii="Arial" w:eastAsia="Calibri" w:hAnsi="Arial" w:cs="Arial"/>
            <w:color w:val="1F4E79" w:themeColor="accent1" w:themeShade="80"/>
          </w:rPr>
          <w:t>end of this document.</w:t>
        </w:r>
      </w:hyperlink>
    </w:p>
    <w:p w14:paraId="6CC13545" w14:textId="77777777" w:rsidR="00836B1D" w:rsidRPr="004B6FB4" w:rsidRDefault="00836B1D" w:rsidP="004B6FB4">
      <w:pPr>
        <w:spacing w:after="0" w:line="360" w:lineRule="auto"/>
        <w:rPr>
          <w:rFonts w:ascii="Arial" w:hAnsi="Arial" w:cs="Arial"/>
          <w:color w:val="1F4E79" w:themeColor="accent1" w:themeShade="80"/>
        </w:rPr>
      </w:pPr>
    </w:p>
    <w:p w14:paraId="2B7112FC" w14:textId="0FB50777" w:rsidR="004D0A8A" w:rsidRPr="004B6FB4" w:rsidRDefault="00836B1D" w:rsidP="004B6FB4">
      <w:p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The grid should </w:t>
      </w:r>
      <w:r w:rsidR="001C4EF6" w:rsidRPr="004B6FB4">
        <w:rPr>
          <w:rFonts w:ascii="Arial" w:hAnsi="Arial" w:cs="Arial"/>
          <w:color w:val="1F4E79" w:themeColor="accent1" w:themeShade="80"/>
        </w:rPr>
        <w:t>identify key activities that link to the overarching D</w:t>
      </w:r>
      <w:proofErr w:type="gramStart"/>
      <w:r w:rsidR="001C4EF6" w:rsidRPr="004B6FB4">
        <w:rPr>
          <w:rFonts w:ascii="Arial" w:hAnsi="Arial" w:cs="Arial"/>
          <w:color w:val="1F4E79" w:themeColor="accent1" w:themeShade="80"/>
        </w:rPr>
        <w:t>3:vii</w:t>
      </w:r>
      <w:proofErr w:type="gramEnd"/>
      <w:r w:rsidR="001C4EF6" w:rsidRPr="004B6FB4">
        <w:rPr>
          <w:rFonts w:ascii="Arial" w:hAnsi="Arial" w:cs="Arial"/>
          <w:color w:val="1F4E79" w:themeColor="accent1" w:themeShade="80"/>
        </w:rPr>
        <w:t xml:space="preserve"> in relation to your influence on colleagues</w:t>
      </w:r>
      <w:r w:rsidR="00C37113" w:rsidRPr="004B6FB4">
        <w:rPr>
          <w:rFonts w:ascii="Arial" w:hAnsi="Arial" w:cs="Arial"/>
          <w:color w:val="1F4E79" w:themeColor="accent1" w:themeShade="80"/>
        </w:rPr>
        <w:t>’</w:t>
      </w:r>
      <w:r w:rsidR="001C4EF6" w:rsidRPr="004B6FB4">
        <w:rPr>
          <w:rFonts w:ascii="Arial" w:hAnsi="Arial" w:cs="Arial"/>
          <w:color w:val="1F4E79" w:themeColor="accent1" w:themeShade="80"/>
        </w:rPr>
        <w:t xml:space="preserve"> practice</w:t>
      </w:r>
      <w:r w:rsidRPr="004B6FB4">
        <w:rPr>
          <w:rFonts w:ascii="Arial" w:hAnsi="Arial" w:cs="Arial"/>
          <w:color w:val="1F4E79" w:themeColor="accent1" w:themeShade="80"/>
        </w:rPr>
        <w:t xml:space="preserve"> and ensure that all dimensions of practice are also met</w:t>
      </w:r>
      <w:r w:rsidR="001C4EF6" w:rsidRPr="004B6FB4">
        <w:rPr>
          <w:rFonts w:ascii="Arial" w:hAnsi="Arial" w:cs="Arial"/>
          <w:color w:val="1F4E79" w:themeColor="accent1" w:themeShade="80"/>
        </w:rPr>
        <w:t xml:space="preserve">. </w:t>
      </w:r>
      <w:r w:rsidR="004D0A8A" w:rsidRPr="004B6FB4">
        <w:rPr>
          <w:rFonts w:ascii="Arial" w:hAnsi="Arial" w:cs="Arial"/>
          <w:color w:val="1F4E79" w:themeColor="accent1" w:themeShade="80"/>
        </w:rPr>
        <w:t>It should cover all dimensions of practice and a reasonable range of leadership/ mentorship activities.</w:t>
      </w:r>
      <w:r w:rsidR="00E73A56" w:rsidRPr="004B6FB4">
        <w:rPr>
          <w:rFonts w:ascii="Arial" w:hAnsi="Arial" w:cs="Arial"/>
          <w:color w:val="1F4E79" w:themeColor="accent1" w:themeShade="80"/>
        </w:rPr>
        <w:t xml:space="preserve"> </w:t>
      </w:r>
      <w:r w:rsidR="001C4EF6" w:rsidRPr="004B6FB4">
        <w:rPr>
          <w:rFonts w:ascii="Arial" w:hAnsi="Arial" w:cs="Arial"/>
          <w:color w:val="1F4E79" w:themeColor="accent1" w:themeShade="80"/>
        </w:rPr>
        <w:t xml:space="preserve">Generally, there is an expectation to demonstrate appropriate practice over an extended </w:t>
      </w:r>
      <w:proofErr w:type="gramStart"/>
      <w:r w:rsidR="001C4EF6" w:rsidRPr="004B6FB4">
        <w:rPr>
          <w:rFonts w:ascii="Arial" w:hAnsi="Arial" w:cs="Arial"/>
          <w:color w:val="1F4E79" w:themeColor="accent1" w:themeShade="80"/>
        </w:rPr>
        <w:t>period of time</w:t>
      </w:r>
      <w:proofErr w:type="gramEnd"/>
      <w:r w:rsidR="001C4EF6" w:rsidRPr="004B6FB4">
        <w:rPr>
          <w:rFonts w:ascii="Arial" w:hAnsi="Arial" w:cs="Arial"/>
          <w:color w:val="1F4E79" w:themeColor="accent1" w:themeShade="80"/>
        </w:rPr>
        <w:t xml:space="preserve"> (</w:t>
      </w:r>
      <w:r w:rsidR="0064609C" w:rsidRPr="004B6FB4">
        <w:rPr>
          <w:rFonts w:ascii="Arial" w:hAnsi="Arial" w:cs="Arial"/>
          <w:color w:val="1F4E79" w:themeColor="accent1" w:themeShade="80"/>
        </w:rPr>
        <w:t>2-5</w:t>
      </w:r>
      <w:r w:rsidR="001C4EF6" w:rsidRPr="004B6FB4">
        <w:rPr>
          <w:rFonts w:ascii="Arial" w:hAnsi="Arial" w:cs="Arial"/>
          <w:color w:val="1F4E79" w:themeColor="accent1" w:themeShade="80"/>
        </w:rPr>
        <w:t xml:space="preserve"> years). </w:t>
      </w:r>
    </w:p>
    <w:p w14:paraId="0398D5BF" w14:textId="77777777" w:rsidR="004D0A8A" w:rsidRPr="004B6FB4" w:rsidRDefault="004D0A8A" w:rsidP="004B6FB4">
      <w:pPr>
        <w:spacing w:after="0" w:line="360" w:lineRule="auto"/>
        <w:rPr>
          <w:rFonts w:ascii="Arial" w:hAnsi="Arial" w:cs="Arial"/>
          <w:color w:val="1F4E79" w:themeColor="accent1" w:themeShade="80"/>
        </w:rPr>
      </w:pPr>
    </w:p>
    <w:p w14:paraId="4C608E43" w14:textId="62089DAB" w:rsidR="001C4EF6" w:rsidRPr="004B6FB4" w:rsidRDefault="001C4EF6" w:rsidP="004B6FB4">
      <w:p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Please focus mainly on </w:t>
      </w:r>
      <w:r w:rsidRPr="004B6FB4">
        <w:rPr>
          <w:rFonts w:ascii="Arial" w:hAnsi="Arial" w:cs="Arial"/>
          <w:b/>
          <w:color w:val="1F4E79" w:themeColor="accent1" w:themeShade="80"/>
        </w:rPr>
        <w:t>current roles and responsibilities</w:t>
      </w:r>
      <w:r w:rsidRPr="004B6FB4">
        <w:rPr>
          <w:rFonts w:ascii="Arial" w:hAnsi="Arial" w:cs="Arial"/>
          <w:color w:val="1F4E79" w:themeColor="accent1" w:themeShade="80"/>
        </w:rPr>
        <w:t xml:space="preserve"> together with key activities </w:t>
      </w:r>
      <w:r w:rsidR="00C37113" w:rsidRPr="004B6FB4">
        <w:rPr>
          <w:rFonts w:ascii="Arial" w:hAnsi="Arial" w:cs="Arial"/>
          <w:color w:val="1F4E79" w:themeColor="accent1" w:themeShade="80"/>
        </w:rPr>
        <w:t xml:space="preserve">of the last </w:t>
      </w:r>
      <w:r w:rsidR="00E73A56" w:rsidRPr="004B6FB4">
        <w:rPr>
          <w:rFonts w:ascii="Arial" w:hAnsi="Arial" w:cs="Arial"/>
          <w:color w:val="1F4E79" w:themeColor="accent1" w:themeShade="80"/>
        </w:rPr>
        <w:t>2-</w:t>
      </w:r>
      <w:r w:rsidR="00C37113" w:rsidRPr="004B6FB4">
        <w:rPr>
          <w:rFonts w:ascii="Arial" w:hAnsi="Arial" w:cs="Arial"/>
          <w:color w:val="1F4E79" w:themeColor="accent1" w:themeShade="80"/>
        </w:rPr>
        <w:t>5 years. Y</w:t>
      </w:r>
      <w:r w:rsidRPr="004B6FB4">
        <w:rPr>
          <w:rFonts w:ascii="Arial" w:hAnsi="Arial" w:cs="Arial"/>
          <w:color w:val="1F4E79" w:themeColor="accent1" w:themeShade="80"/>
        </w:rPr>
        <w:t xml:space="preserve">ou may include key activities from further back if they provide evidence of </w:t>
      </w:r>
      <w:r w:rsidR="00C37113" w:rsidRPr="004B6FB4">
        <w:rPr>
          <w:rFonts w:ascii="Arial" w:hAnsi="Arial" w:cs="Arial"/>
          <w:color w:val="1F4E79" w:themeColor="accent1" w:themeShade="80"/>
        </w:rPr>
        <w:t>a key career development and still influence</w:t>
      </w:r>
      <w:r w:rsidRPr="004B6FB4">
        <w:rPr>
          <w:rFonts w:ascii="Arial" w:hAnsi="Arial" w:cs="Arial"/>
          <w:color w:val="1F4E79" w:themeColor="accent1" w:themeShade="80"/>
        </w:rPr>
        <w:t xml:space="preserve"> your practice.  Ensure you incorporate examples of</w:t>
      </w:r>
      <w:r w:rsidR="00C37113" w:rsidRPr="004B6FB4">
        <w:rPr>
          <w:rFonts w:ascii="Arial" w:hAnsi="Arial" w:cs="Arial"/>
          <w:color w:val="1F4E79" w:themeColor="accent1" w:themeShade="80"/>
        </w:rPr>
        <w:t xml:space="preserve"> teaching-</w:t>
      </w:r>
      <w:r w:rsidRPr="004B6FB4">
        <w:rPr>
          <w:rFonts w:ascii="Arial" w:hAnsi="Arial" w:cs="Arial"/>
          <w:color w:val="1F4E79" w:themeColor="accent1" w:themeShade="80"/>
        </w:rPr>
        <w:t>focused CPD within the grid.</w:t>
      </w:r>
    </w:p>
    <w:p w14:paraId="41301177" w14:textId="6C1AC9EF" w:rsidR="00E42AFD" w:rsidRPr="004B6FB4" w:rsidRDefault="00E42AFD" w:rsidP="004B6FB4">
      <w:pPr>
        <w:spacing w:after="0" w:line="360" w:lineRule="auto"/>
        <w:rPr>
          <w:rFonts w:ascii="Arial" w:hAnsi="Arial" w:cs="Arial"/>
          <w:color w:val="1F4E79" w:themeColor="accent1" w:themeShade="80"/>
        </w:rPr>
      </w:pPr>
    </w:p>
    <w:p w14:paraId="2F3E7F80" w14:textId="2EEC1E7F" w:rsidR="001C4EF6" w:rsidRPr="004B6FB4" w:rsidRDefault="00E42AFD" w:rsidP="004B6FB4">
      <w:p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The grid should be sufficiently detailed but should not be excessive. Please ensure the grid does not exceed 4 pages in length. </w:t>
      </w:r>
    </w:p>
    <w:p w14:paraId="2D8154C9" w14:textId="77777777" w:rsidR="00E42AFD" w:rsidRPr="004B6FB4" w:rsidRDefault="00E42AFD" w:rsidP="004B6FB4">
      <w:pPr>
        <w:spacing w:after="0" w:line="360" w:lineRule="auto"/>
        <w:rPr>
          <w:rFonts w:ascii="Arial" w:hAnsi="Arial" w:cs="Arial"/>
          <w:color w:val="1F4E79" w:themeColor="accent1" w:themeShade="80"/>
        </w:rPr>
      </w:pPr>
    </w:p>
    <w:p w14:paraId="0BAE1F34" w14:textId="77777777" w:rsidR="001C4EF6" w:rsidRPr="004B6FB4" w:rsidRDefault="001C4EF6" w:rsidP="004B6FB4">
      <w:pPr>
        <w:spacing w:after="0" w:line="360" w:lineRule="auto"/>
        <w:rPr>
          <w:rFonts w:ascii="Arial" w:hAnsi="Arial" w:cs="Arial"/>
          <w:color w:val="1F4E79" w:themeColor="accent1" w:themeShade="80"/>
        </w:rPr>
      </w:pPr>
      <w:r w:rsidRPr="004B6FB4">
        <w:rPr>
          <w:rFonts w:ascii="Arial" w:hAnsi="Arial" w:cs="Arial"/>
          <w:b/>
          <w:color w:val="1F4E79" w:themeColor="accent1" w:themeShade="80"/>
        </w:rPr>
        <w:t>For each example chosen:</w:t>
      </w:r>
      <w:r w:rsidRPr="004B6FB4">
        <w:rPr>
          <w:rFonts w:ascii="Arial" w:hAnsi="Arial" w:cs="Arial"/>
          <w:color w:val="1F4E79" w:themeColor="accent1" w:themeShade="80"/>
        </w:rPr>
        <w:t xml:space="preserve"> </w:t>
      </w:r>
    </w:p>
    <w:p w14:paraId="31EFCF3B" w14:textId="77777777" w:rsidR="001C4EF6" w:rsidRPr="00B20A5E" w:rsidRDefault="00C37113" w:rsidP="00B20A5E">
      <w:pPr>
        <w:pStyle w:val="ListParagraph"/>
        <w:numPr>
          <w:ilvl w:val="0"/>
          <w:numId w:val="28"/>
        </w:numPr>
        <w:spacing w:after="0" w:line="360" w:lineRule="auto"/>
        <w:rPr>
          <w:rFonts w:ascii="Arial" w:hAnsi="Arial" w:cs="Arial"/>
          <w:color w:val="1F4E79" w:themeColor="accent1" w:themeShade="80"/>
        </w:rPr>
      </w:pPr>
      <w:r w:rsidRPr="00B20A5E">
        <w:rPr>
          <w:rFonts w:ascii="Arial" w:hAnsi="Arial" w:cs="Arial"/>
          <w:color w:val="1F4E79" w:themeColor="accent1" w:themeShade="80"/>
        </w:rPr>
        <w:t>Select</w:t>
      </w:r>
      <w:r w:rsidR="001C4EF6" w:rsidRPr="00B20A5E">
        <w:rPr>
          <w:rFonts w:ascii="Arial" w:hAnsi="Arial" w:cs="Arial"/>
          <w:color w:val="1F4E79" w:themeColor="accent1" w:themeShade="80"/>
        </w:rPr>
        <w:t xml:space="preserve"> key examples that explicitly demonstrate your profile of sustained engagement with all Dimensions of Practice. </w:t>
      </w:r>
    </w:p>
    <w:p w14:paraId="57EDCCE5" w14:textId="77777777" w:rsidR="001C4EF6" w:rsidRPr="00B20A5E" w:rsidRDefault="001C4EF6" w:rsidP="00B20A5E">
      <w:pPr>
        <w:pStyle w:val="ListParagraph"/>
        <w:numPr>
          <w:ilvl w:val="0"/>
          <w:numId w:val="28"/>
        </w:numPr>
        <w:spacing w:after="0" w:line="360" w:lineRule="auto"/>
        <w:rPr>
          <w:rFonts w:ascii="Arial" w:hAnsi="Arial" w:cs="Arial"/>
          <w:color w:val="1F4E79" w:themeColor="accent1" w:themeShade="80"/>
        </w:rPr>
      </w:pPr>
      <w:r w:rsidRPr="00B20A5E">
        <w:rPr>
          <w:rFonts w:ascii="Arial" w:hAnsi="Arial" w:cs="Arial"/>
          <w:color w:val="1F4E79" w:themeColor="accent1" w:themeShade="80"/>
        </w:rPr>
        <w:t>In the space provided (Colum</w:t>
      </w:r>
      <w:r w:rsidR="00C37113" w:rsidRPr="00B20A5E">
        <w:rPr>
          <w:rFonts w:ascii="Arial" w:hAnsi="Arial" w:cs="Arial"/>
          <w:color w:val="1F4E79" w:themeColor="accent1" w:themeShade="80"/>
        </w:rPr>
        <w:t>n</w:t>
      </w:r>
      <w:r w:rsidRPr="00B20A5E">
        <w:rPr>
          <w:rFonts w:ascii="Arial" w:hAnsi="Arial" w:cs="Arial"/>
          <w:color w:val="1F4E79" w:themeColor="accent1" w:themeShade="80"/>
        </w:rPr>
        <w:t xml:space="preserve"> 3), briefly explain any associated leadership and mentorship activities linked to your examples of professional activity; you do not need to do this for all </w:t>
      </w:r>
      <w:r w:rsidR="00C37113" w:rsidRPr="00B20A5E">
        <w:rPr>
          <w:rFonts w:ascii="Arial" w:hAnsi="Arial" w:cs="Arial"/>
          <w:color w:val="1F4E79" w:themeColor="accent1" w:themeShade="80"/>
        </w:rPr>
        <w:t>activities included but ensure you clearly</w:t>
      </w:r>
      <w:r w:rsidRPr="00B20A5E">
        <w:rPr>
          <w:rFonts w:ascii="Arial" w:hAnsi="Arial" w:cs="Arial"/>
          <w:color w:val="1F4E79" w:themeColor="accent1" w:themeShade="80"/>
        </w:rPr>
        <w:t xml:space="preserve"> demonstrate your leadership and mentorship role.</w:t>
      </w:r>
    </w:p>
    <w:p w14:paraId="58DA4B73" w14:textId="77777777" w:rsidR="001C4EF6" w:rsidRPr="00B20A5E" w:rsidRDefault="001C4EF6" w:rsidP="00B20A5E">
      <w:pPr>
        <w:pStyle w:val="ListParagraph"/>
        <w:numPr>
          <w:ilvl w:val="0"/>
          <w:numId w:val="28"/>
        </w:numPr>
        <w:spacing w:after="0" w:line="360" w:lineRule="auto"/>
        <w:rPr>
          <w:rFonts w:ascii="Arial" w:hAnsi="Arial" w:cs="Arial"/>
          <w:color w:val="1F4E79" w:themeColor="accent1" w:themeShade="80"/>
        </w:rPr>
      </w:pPr>
      <w:r w:rsidRPr="00B20A5E">
        <w:rPr>
          <w:rFonts w:ascii="Arial" w:hAnsi="Arial" w:cs="Arial"/>
          <w:color w:val="1F4E79" w:themeColor="accent1" w:themeShade="80"/>
        </w:rPr>
        <w:t xml:space="preserve">Include </w:t>
      </w:r>
      <w:r w:rsidR="00C37113" w:rsidRPr="00B20A5E">
        <w:rPr>
          <w:rFonts w:ascii="Arial" w:hAnsi="Arial" w:cs="Arial"/>
          <w:color w:val="1F4E79" w:themeColor="accent1" w:themeShade="80"/>
        </w:rPr>
        <w:t xml:space="preserve">precise </w:t>
      </w:r>
      <w:r w:rsidRPr="00B20A5E">
        <w:rPr>
          <w:rFonts w:ascii="Arial" w:hAnsi="Arial" w:cs="Arial"/>
          <w:color w:val="1F4E79" w:themeColor="accent1" w:themeShade="80"/>
        </w:rPr>
        <w:t xml:space="preserve">dates / </w:t>
      </w:r>
      <w:proofErr w:type="gramStart"/>
      <w:r w:rsidRPr="00B20A5E">
        <w:rPr>
          <w:rFonts w:ascii="Arial" w:hAnsi="Arial" w:cs="Arial"/>
          <w:color w:val="1F4E79" w:themeColor="accent1" w:themeShade="80"/>
        </w:rPr>
        <w:t>time period</w:t>
      </w:r>
      <w:proofErr w:type="gramEnd"/>
      <w:r w:rsidRPr="00B20A5E">
        <w:rPr>
          <w:rFonts w:ascii="Arial" w:hAnsi="Arial" w:cs="Arial"/>
          <w:color w:val="1F4E79" w:themeColor="accent1" w:themeShade="80"/>
        </w:rPr>
        <w:t xml:space="preserve"> for the activity – avoid using phrases such as ‘on-going’. </w:t>
      </w:r>
    </w:p>
    <w:p w14:paraId="498D67F3" w14:textId="77777777" w:rsidR="001C4EF6" w:rsidRPr="004B6FB4" w:rsidRDefault="001C4EF6" w:rsidP="004B6FB4">
      <w:pPr>
        <w:spacing w:after="0" w:line="360" w:lineRule="auto"/>
        <w:rPr>
          <w:rFonts w:ascii="Arial" w:hAnsi="Arial" w:cs="Arial"/>
          <w:color w:val="1F4E79" w:themeColor="accent1" w:themeShade="80"/>
        </w:rPr>
      </w:pPr>
    </w:p>
    <w:p w14:paraId="50D9A1B4" w14:textId="77777777" w:rsidR="001C4EF6" w:rsidRPr="004B6FB4" w:rsidRDefault="001C4EF6" w:rsidP="004B6FB4">
      <w:pPr>
        <w:spacing w:after="0" w:line="360" w:lineRule="auto"/>
        <w:rPr>
          <w:rFonts w:ascii="Arial" w:hAnsi="Arial" w:cs="Arial"/>
          <w:color w:val="1F4E79" w:themeColor="accent1" w:themeShade="80"/>
        </w:rPr>
      </w:pPr>
      <w:r w:rsidRPr="004B6FB4">
        <w:rPr>
          <w:rFonts w:ascii="Arial" w:hAnsi="Arial" w:cs="Arial"/>
          <w:color w:val="1F4E79" w:themeColor="accent1" w:themeShade="80"/>
        </w:rPr>
        <w:t>Table 1 overleaf shows some examples of SFHEA Professional Activities linked to the UKPSF.</w:t>
      </w:r>
    </w:p>
    <w:p w14:paraId="481D5AB8" w14:textId="77777777" w:rsidR="001C4EF6" w:rsidRPr="004B6FB4" w:rsidRDefault="001C4EF6" w:rsidP="004B6FB4">
      <w:pPr>
        <w:spacing w:after="0" w:line="360" w:lineRule="auto"/>
        <w:jc w:val="both"/>
        <w:outlineLvl w:val="1"/>
        <w:rPr>
          <w:rFonts w:ascii="Arial" w:eastAsia="Calibri" w:hAnsi="Arial" w:cs="Arial"/>
          <w:b/>
          <w:color w:val="1F4E79" w:themeColor="accent1" w:themeShade="80"/>
        </w:rPr>
      </w:pPr>
    </w:p>
    <w:p w14:paraId="292E2700" w14:textId="77777777" w:rsidR="001C4EF6" w:rsidRPr="004B6FB4" w:rsidRDefault="001C4EF6" w:rsidP="004B6FB4">
      <w:pPr>
        <w:spacing w:after="0" w:line="360" w:lineRule="auto"/>
        <w:jc w:val="both"/>
        <w:outlineLvl w:val="1"/>
        <w:rPr>
          <w:rFonts w:ascii="Arial" w:eastAsia="Calibri" w:hAnsi="Arial" w:cs="Arial"/>
          <w:b/>
          <w:color w:val="1F4E79" w:themeColor="accent1" w:themeShade="80"/>
        </w:rPr>
      </w:pPr>
    </w:p>
    <w:p w14:paraId="3650E7AF" w14:textId="6ABD8AEA" w:rsidR="001C4EF6" w:rsidRPr="004B6FB4" w:rsidRDefault="001C4EF6" w:rsidP="004B6FB4">
      <w:pPr>
        <w:spacing w:after="0" w:line="360" w:lineRule="auto"/>
        <w:outlineLvl w:val="1"/>
        <w:rPr>
          <w:rFonts w:ascii="Arial" w:eastAsia="Calibri" w:hAnsi="Arial" w:cs="Arial"/>
          <w:b/>
          <w:color w:val="1F4E79" w:themeColor="accent1" w:themeShade="80"/>
        </w:rPr>
        <w:sectPr w:rsidR="001C4EF6" w:rsidRPr="004B6FB4" w:rsidSect="00E610A5">
          <w:footerReference w:type="default" r:id="rId10"/>
          <w:pgSz w:w="11906" w:h="16838"/>
          <w:pgMar w:top="1440" w:right="993" w:bottom="1134" w:left="993" w:header="709" w:footer="709" w:gutter="0"/>
          <w:cols w:space="708"/>
          <w:docGrid w:linePitch="360"/>
        </w:sectPr>
      </w:pPr>
    </w:p>
    <w:p w14:paraId="58D5006F" w14:textId="77777777" w:rsidR="001C4EF6" w:rsidRPr="004B6FB4" w:rsidRDefault="001C4EF6" w:rsidP="004B6FB4">
      <w:pPr>
        <w:spacing w:after="0" w:line="360" w:lineRule="auto"/>
        <w:jc w:val="both"/>
        <w:outlineLvl w:val="1"/>
        <w:rPr>
          <w:rFonts w:ascii="Arial" w:eastAsia="Calibri" w:hAnsi="Arial" w:cs="Arial"/>
          <w:b/>
          <w:color w:val="1F4E79" w:themeColor="accent1" w:themeShade="80"/>
        </w:rPr>
      </w:pPr>
    </w:p>
    <w:p w14:paraId="7E7E96AF" w14:textId="77777777" w:rsidR="001C4EF6" w:rsidRPr="004B6FB4" w:rsidRDefault="001C4EF6" w:rsidP="004B6FB4">
      <w:pPr>
        <w:spacing w:after="0" w:line="360" w:lineRule="auto"/>
        <w:rPr>
          <w:rFonts w:ascii="Arial" w:hAnsi="Arial" w:cs="Arial"/>
          <w:b/>
          <w:bCs/>
          <w:color w:val="1F4E79" w:themeColor="accent1" w:themeShade="80"/>
        </w:rPr>
      </w:pPr>
      <w:r w:rsidRPr="004B6FB4">
        <w:rPr>
          <w:rFonts w:ascii="Arial" w:hAnsi="Arial" w:cs="Arial"/>
          <w:b/>
          <w:bCs/>
          <w:color w:val="1F4E79" w:themeColor="accent1" w:themeShade="80"/>
        </w:rPr>
        <w:t>Table 1: Example SFHEA Record of Professional Activity</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28"/>
        <w:gridCol w:w="1228"/>
        <w:gridCol w:w="1229"/>
        <w:gridCol w:w="5982"/>
        <w:gridCol w:w="1106"/>
      </w:tblGrid>
      <w:tr w:rsidR="004B6FB4" w:rsidRPr="004B6FB4" w14:paraId="5422B2C0" w14:textId="77777777" w:rsidTr="007555F7">
        <w:trPr>
          <w:trHeight w:val="445"/>
        </w:trPr>
        <w:tc>
          <w:tcPr>
            <w:tcW w:w="3828" w:type="dxa"/>
            <w:vMerge w:val="restart"/>
            <w:vAlign w:val="center"/>
          </w:tcPr>
          <w:p w14:paraId="7B837924" w14:textId="77777777" w:rsidR="001C4EF6" w:rsidRPr="004B6FB4" w:rsidRDefault="001C4EF6" w:rsidP="004B6FB4">
            <w:pPr>
              <w:spacing w:after="0" w:line="360" w:lineRule="auto"/>
              <w:jc w:val="center"/>
              <w:rPr>
                <w:rFonts w:ascii="Arial" w:eastAsia="Calibri" w:hAnsi="Arial" w:cs="Arial"/>
                <w:b/>
                <w:color w:val="1F4E79" w:themeColor="accent1" w:themeShade="80"/>
              </w:rPr>
            </w:pPr>
            <w:r w:rsidRPr="004B6FB4">
              <w:rPr>
                <w:rFonts w:ascii="Arial" w:eastAsia="Calibri" w:hAnsi="Arial" w:cs="Arial"/>
                <w:b/>
                <w:color w:val="1F4E79" w:themeColor="accent1" w:themeShade="80"/>
              </w:rPr>
              <w:t>Examples of professional activity</w:t>
            </w:r>
          </w:p>
        </w:tc>
        <w:tc>
          <w:tcPr>
            <w:tcW w:w="3685" w:type="dxa"/>
            <w:gridSpan w:val="3"/>
            <w:vAlign w:val="center"/>
          </w:tcPr>
          <w:p w14:paraId="7DCB6032" w14:textId="77777777" w:rsidR="001C4EF6" w:rsidRPr="004B6FB4" w:rsidRDefault="001C4EF6" w:rsidP="004B6FB4">
            <w:pPr>
              <w:spacing w:after="0" w:line="360" w:lineRule="auto"/>
              <w:jc w:val="center"/>
              <w:rPr>
                <w:rFonts w:ascii="Arial" w:eastAsia="Calibri" w:hAnsi="Arial" w:cs="Arial"/>
                <w:b/>
                <w:color w:val="1F4E79" w:themeColor="accent1" w:themeShade="80"/>
              </w:rPr>
            </w:pPr>
            <w:r w:rsidRPr="004B6FB4">
              <w:rPr>
                <w:rFonts w:ascii="Arial" w:eastAsia="Calibri" w:hAnsi="Arial" w:cs="Arial"/>
                <w:b/>
                <w:color w:val="1F4E79" w:themeColor="accent1" w:themeShade="80"/>
              </w:rPr>
              <w:t>Sustained engagement with the Dimensions of Practice</w:t>
            </w:r>
          </w:p>
        </w:tc>
        <w:tc>
          <w:tcPr>
            <w:tcW w:w="5982" w:type="dxa"/>
            <w:vMerge w:val="restart"/>
          </w:tcPr>
          <w:p w14:paraId="7E3663C2"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Organisation/ leadership/ management of specific aspects of teaching and learning provision inc. successful coordination / support / supervision / management / mentorship of others.</w:t>
            </w:r>
          </w:p>
        </w:tc>
        <w:tc>
          <w:tcPr>
            <w:tcW w:w="1106" w:type="dxa"/>
            <w:vMerge w:val="restart"/>
            <w:vAlign w:val="center"/>
          </w:tcPr>
          <w:p w14:paraId="079E0496" w14:textId="77777777" w:rsidR="001C4EF6" w:rsidRPr="004B6FB4" w:rsidRDefault="001C4EF6" w:rsidP="004B6FB4">
            <w:pPr>
              <w:spacing w:after="0" w:line="360" w:lineRule="auto"/>
              <w:jc w:val="center"/>
              <w:rPr>
                <w:rFonts w:ascii="Arial" w:eastAsia="Calibri" w:hAnsi="Arial" w:cs="Arial"/>
                <w:b/>
                <w:color w:val="1F4E79" w:themeColor="accent1" w:themeShade="80"/>
              </w:rPr>
            </w:pPr>
            <w:r w:rsidRPr="004B6FB4">
              <w:rPr>
                <w:rFonts w:ascii="Arial" w:eastAsia="Calibri" w:hAnsi="Arial" w:cs="Arial"/>
                <w:b/>
                <w:color w:val="1F4E79" w:themeColor="accent1" w:themeShade="80"/>
              </w:rPr>
              <w:t>Dates</w:t>
            </w:r>
          </w:p>
        </w:tc>
      </w:tr>
      <w:tr w:rsidR="004B6FB4" w:rsidRPr="004B6FB4" w14:paraId="527A4D86" w14:textId="77777777" w:rsidTr="007555F7">
        <w:trPr>
          <w:trHeight w:val="410"/>
        </w:trPr>
        <w:tc>
          <w:tcPr>
            <w:tcW w:w="3828" w:type="dxa"/>
            <w:vMerge/>
            <w:vAlign w:val="center"/>
          </w:tcPr>
          <w:p w14:paraId="52305BCC" w14:textId="77777777" w:rsidR="001C4EF6" w:rsidRPr="004B6FB4" w:rsidRDefault="001C4EF6" w:rsidP="004B6FB4">
            <w:pPr>
              <w:spacing w:after="0" w:line="360" w:lineRule="auto"/>
              <w:jc w:val="both"/>
              <w:rPr>
                <w:rFonts w:ascii="Arial" w:eastAsia="Calibri" w:hAnsi="Arial" w:cs="Arial"/>
                <w:b/>
                <w:color w:val="1F4E79" w:themeColor="accent1" w:themeShade="80"/>
              </w:rPr>
            </w:pPr>
          </w:p>
        </w:tc>
        <w:tc>
          <w:tcPr>
            <w:tcW w:w="1228" w:type="dxa"/>
            <w:vAlign w:val="center"/>
          </w:tcPr>
          <w:p w14:paraId="243E781A" w14:textId="77777777" w:rsidR="001C4EF6" w:rsidRPr="004B6FB4" w:rsidRDefault="001C4EF6" w:rsidP="004B6FB4">
            <w:pPr>
              <w:spacing w:after="0" w:line="360" w:lineRule="auto"/>
              <w:jc w:val="both"/>
              <w:rPr>
                <w:rFonts w:ascii="Arial" w:eastAsia="Calibri" w:hAnsi="Arial" w:cs="Arial"/>
                <w:b/>
                <w:color w:val="1F4E79" w:themeColor="accent1" w:themeShade="80"/>
              </w:rPr>
            </w:pPr>
            <w:r w:rsidRPr="004B6FB4">
              <w:rPr>
                <w:rFonts w:ascii="Arial" w:eastAsia="Calibri" w:hAnsi="Arial" w:cs="Arial"/>
                <w:b/>
                <w:color w:val="1F4E79" w:themeColor="accent1" w:themeShade="80"/>
              </w:rPr>
              <w:t>AA1-5</w:t>
            </w:r>
          </w:p>
        </w:tc>
        <w:tc>
          <w:tcPr>
            <w:tcW w:w="1228" w:type="dxa"/>
            <w:vAlign w:val="center"/>
          </w:tcPr>
          <w:p w14:paraId="0B9252DE" w14:textId="77777777" w:rsidR="001C4EF6" w:rsidRPr="004B6FB4" w:rsidRDefault="001C4EF6" w:rsidP="004B6FB4">
            <w:pPr>
              <w:spacing w:after="0" w:line="360" w:lineRule="auto"/>
              <w:jc w:val="both"/>
              <w:rPr>
                <w:rFonts w:ascii="Arial" w:eastAsia="Calibri" w:hAnsi="Arial" w:cs="Arial"/>
                <w:b/>
                <w:color w:val="1F4E79" w:themeColor="accent1" w:themeShade="80"/>
              </w:rPr>
            </w:pPr>
            <w:r w:rsidRPr="004B6FB4">
              <w:rPr>
                <w:rFonts w:ascii="Arial" w:eastAsia="Calibri" w:hAnsi="Arial" w:cs="Arial"/>
                <w:b/>
                <w:color w:val="1F4E79" w:themeColor="accent1" w:themeShade="80"/>
              </w:rPr>
              <w:t>CK (1-6)</w:t>
            </w:r>
          </w:p>
        </w:tc>
        <w:tc>
          <w:tcPr>
            <w:tcW w:w="1229" w:type="dxa"/>
            <w:vAlign w:val="center"/>
          </w:tcPr>
          <w:p w14:paraId="0781C4D3" w14:textId="77777777" w:rsidR="001C4EF6" w:rsidRPr="004B6FB4" w:rsidRDefault="001C4EF6" w:rsidP="004B6FB4">
            <w:pPr>
              <w:spacing w:after="0" w:line="360" w:lineRule="auto"/>
              <w:jc w:val="both"/>
              <w:rPr>
                <w:rFonts w:ascii="Arial" w:eastAsia="Calibri" w:hAnsi="Arial" w:cs="Arial"/>
                <w:b/>
                <w:color w:val="1F4E79" w:themeColor="accent1" w:themeShade="80"/>
              </w:rPr>
            </w:pPr>
            <w:r w:rsidRPr="004B6FB4">
              <w:rPr>
                <w:rFonts w:ascii="Arial" w:eastAsia="Calibri" w:hAnsi="Arial" w:cs="Arial"/>
                <w:b/>
                <w:color w:val="1F4E79" w:themeColor="accent1" w:themeShade="80"/>
              </w:rPr>
              <w:t>PV (1-4)</w:t>
            </w:r>
          </w:p>
        </w:tc>
        <w:tc>
          <w:tcPr>
            <w:tcW w:w="5982" w:type="dxa"/>
            <w:vMerge/>
          </w:tcPr>
          <w:p w14:paraId="186892A5" w14:textId="77777777" w:rsidR="001C4EF6" w:rsidRPr="004B6FB4" w:rsidRDefault="001C4EF6" w:rsidP="004B6FB4">
            <w:pPr>
              <w:spacing w:after="0" w:line="360" w:lineRule="auto"/>
              <w:jc w:val="both"/>
              <w:rPr>
                <w:rFonts w:ascii="Arial" w:eastAsia="Calibri" w:hAnsi="Arial" w:cs="Arial"/>
                <w:color w:val="1F4E79" w:themeColor="accent1" w:themeShade="80"/>
              </w:rPr>
            </w:pPr>
          </w:p>
        </w:tc>
        <w:tc>
          <w:tcPr>
            <w:tcW w:w="1106" w:type="dxa"/>
            <w:vMerge/>
          </w:tcPr>
          <w:p w14:paraId="7ECE7C0F" w14:textId="77777777" w:rsidR="001C4EF6" w:rsidRPr="004B6FB4" w:rsidRDefault="001C4EF6" w:rsidP="004B6FB4">
            <w:pPr>
              <w:spacing w:after="0" w:line="360" w:lineRule="auto"/>
              <w:jc w:val="both"/>
              <w:rPr>
                <w:rFonts w:ascii="Arial" w:eastAsia="Calibri" w:hAnsi="Arial" w:cs="Arial"/>
                <w:color w:val="1F4E79" w:themeColor="accent1" w:themeShade="80"/>
              </w:rPr>
            </w:pPr>
          </w:p>
        </w:tc>
      </w:tr>
      <w:tr w:rsidR="004B6FB4" w:rsidRPr="004B6FB4" w14:paraId="63F07136" w14:textId="77777777" w:rsidTr="007555F7">
        <w:tc>
          <w:tcPr>
            <w:tcW w:w="3828" w:type="dxa"/>
          </w:tcPr>
          <w:p w14:paraId="5B2D9543" w14:textId="0AE01CAF" w:rsidR="001C4EF6" w:rsidRPr="004B6FB4" w:rsidRDefault="00C37113"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Le</w:t>
            </w:r>
            <w:r w:rsidR="001C4EF6" w:rsidRPr="004B6FB4">
              <w:rPr>
                <w:rFonts w:ascii="Arial" w:eastAsia="Calibri" w:hAnsi="Arial" w:cs="Arial"/>
                <w:color w:val="1F4E79" w:themeColor="accent1" w:themeShade="80"/>
              </w:rPr>
              <w:t>d the Programme revie</w:t>
            </w:r>
            <w:r w:rsidR="0054580C" w:rsidRPr="004B6FB4">
              <w:rPr>
                <w:rFonts w:ascii="Arial" w:eastAsia="Calibri" w:hAnsi="Arial" w:cs="Arial"/>
                <w:color w:val="1F4E79" w:themeColor="accent1" w:themeShade="80"/>
              </w:rPr>
              <w:t>w of an undergraduate programme</w:t>
            </w:r>
          </w:p>
        </w:tc>
        <w:tc>
          <w:tcPr>
            <w:tcW w:w="1228" w:type="dxa"/>
          </w:tcPr>
          <w:p w14:paraId="7EC402ED"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A1-A5</w:t>
            </w:r>
          </w:p>
        </w:tc>
        <w:tc>
          <w:tcPr>
            <w:tcW w:w="1228" w:type="dxa"/>
          </w:tcPr>
          <w:p w14:paraId="40B14B43"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K1-K6</w:t>
            </w:r>
          </w:p>
        </w:tc>
        <w:tc>
          <w:tcPr>
            <w:tcW w:w="1229" w:type="dxa"/>
          </w:tcPr>
          <w:p w14:paraId="6CA12B45"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V1-V4</w:t>
            </w:r>
          </w:p>
        </w:tc>
        <w:tc>
          <w:tcPr>
            <w:tcW w:w="5982" w:type="dxa"/>
          </w:tcPr>
          <w:p w14:paraId="7E05DF6A" w14:textId="77777777" w:rsidR="001C4EF6" w:rsidRPr="004B6FB4" w:rsidRDefault="001C4EF6" w:rsidP="004B6FB4">
            <w:pPr>
              <w:spacing w:after="0" w:line="360" w:lineRule="auto"/>
              <w:ind w:left="35"/>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Leadership and co-ordination of programme team (20 staff). </w:t>
            </w:r>
            <w:proofErr w:type="gramStart"/>
            <w:r w:rsidRPr="004B6FB4">
              <w:rPr>
                <w:rFonts w:ascii="Arial" w:eastAsia="Calibri" w:hAnsi="Arial" w:cs="Arial"/>
                <w:color w:val="1F4E79" w:themeColor="accent1" w:themeShade="80"/>
              </w:rPr>
              <w:t>12 unit</w:t>
            </w:r>
            <w:proofErr w:type="gramEnd"/>
            <w:r w:rsidRPr="004B6FB4">
              <w:rPr>
                <w:rFonts w:ascii="Arial" w:eastAsia="Calibri" w:hAnsi="Arial" w:cs="Arial"/>
                <w:color w:val="1F4E79" w:themeColor="accent1" w:themeShade="80"/>
              </w:rPr>
              <w:t xml:space="preserve"> leaders through curriculum development workshops and 1:1 / small team mentorship</w:t>
            </w:r>
          </w:p>
        </w:tc>
        <w:tc>
          <w:tcPr>
            <w:tcW w:w="1106" w:type="dxa"/>
          </w:tcPr>
          <w:p w14:paraId="4258CE55" w14:textId="00017FA4"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20</w:t>
            </w:r>
            <w:r w:rsidR="0054580C" w:rsidRPr="004B6FB4">
              <w:rPr>
                <w:rFonts w:ascii="Arial" w:eastAsia="Calibri" w:hAnsi="Arial" w:cs="Arial"/>
                <w:color w:val="1F4E79" w:themeColor="accent1" w:themeShade="80"/>
              </w:rPr>
              <w:t xml:space="preserve">16, </w:t>
            </w:r>
            <w:r w:rsidRPr="004B6FB4">
              <w:rPr>
                <w:rFonts w:ascii="Arial" w:eastAsia="Calibri" w:hAnsi="Arial" w:cs="Arial"/>
                <w:color w:val="1F4E79" w:themeColor="accent1" w:themeShade="80"/>
              </w:rPr>
              <w:t>201</w:t>
            </w:r>
            <w:r w:rsidR="0054580C" w:rsidRPr="004B6FB4">
              <w:rPr>
                <w:rFonts w:ascii="Arial" w:eastAsia="Calibri" w:hAnsi="Arial" w:cs="Arial"/>
                <w:color w:val="1F4E79" w:themeColor="accent1" w:themeShade="80"/>
              </w:rPr>
              <w:t>8</w:t>
            </w:r>
            <w:r w:rsidRPr="004B6FB4">
              <w:rPr>
                <w:rFonts w:ascii="Arial" w:eastAsia="Calibri" w:hAnsi="Arial" w:cs="Arial"/>
                <w:color w:val="1F4E79" w:themeColor="accent1" w:themeShade="80"/>
              </w:rPr>
              <w:t>, 20</w:t>
            </w:r>
            <w:r w:rsidR="0054580C" w:rsidRPr="004B6FB4">
              <w:rPr>
                <w:rFonts w:ascii="Arial" w:eastAsia="Calibri" w:hAnsi="Arial" w:cs="Arial"/>
                <w:color w:val="1F4E79" w:themeColor="accent1" w:themeShade="80"/>
              </w:rPr>
              <w:t>21</w:t>
            </w:r>
          </w:p>
        </w:tc>
      </w:tr>
      <w:tr w:rsidR="004B6FB4" w:rsidRPr="004B6FB4" w14:paraId="6DB84003" w14:textId="77777777" w:rsidTr="007555F7">
        <w:tc>
          <w:tcPr>
            <w:tcW w:w="3828" w:type="dxa"/>
            <w:tcBorders>
              <w:top w:val="single" w:sz="4" w:space="0" w:color="auto"/>
              <w:left w:val="single" w:sz="4" w:space="0" w:color="auto"/>
              <w:bottom w:val="single" w:sz="4" w:space="0" w:color="auto"/>
              <w:right w:val="single" w:sz="4" w:space="0" w:color="auto"/>
            </w:tcBorders>
          </w:tcPr>
          <w:p w14:paraId="1A3418C2" w14:textId="77777777" w:rsidR="001C4EF6" w:rsidRPr="004B6FB4" w:rsidRDefault="00C37113"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Le</w:t>
            </w:r>
            <w:r w:rsidR="001C4EF6" w:rsidRPr="004B6FB4">
              <w:rPr>
                <w:rFonts w:ascii="Arial" w:eastAsia="Calibri" w:hAnsi="Arial" w:cs="Arial"/>
                <w:color w:val="1F4E79" w:themeColor="accent1" w:themeShade="80"/>
              </w:rPr>
              <w:t>d the development of a new postgraduate degree programme</w:t>
            </w:r>
          </w:p>
          <w:p w14:paraId="5BA692C8" w14:textId="77777777" w:rsidR="001C4EF6" w:rsidRPr="004B6FB4" w:rsidRDefault="001C4EF6" w:rsidP="004B6FB4">
            <w:pPr>
              <w:spacing w:after="0" w:line="360" w:lineRule="auto"/>
              <w:jc w:val="both"/>
              <w:rPr>
                <w:rFonts w:ascii="Arial" w:eastAsia="Calibri" w:hAnsi="Arial" w:cs="Arial"/>
                <w:color w:val="1F4E79" w:themeColor="accent1" w:themeShade="80"/>
              </w:rPr>
            </w:pPr>
          </w:p>
        </w:tc>
        <w:tc>
          <w:tcPr>
            <w:tcW w:w="1228" w:type="dxa"/>
            <w:tcBorders>
              <w:top w:val="single" w:sz="4" w:space="0" w:color="auto"/>
              <w:left w:val="single" w:sz="4" w:space="0" w:color="auto"/>
              <w:bottom w:val="single" w:sz="4" w:space="0" w:color="auto"/>
              <w:right w:val="single" w:sz="4" w:space="0" w:color="auto"/>
            </w:tcBorders>
          </w:tcPr>
          <w:p w14:paraId="2059E75D"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A1-A5</w:t>
            </w:r>
          </w:p>
        </w:tc>
        <w:tc>
          <w:tcPr>
            <w:tcW w:w="1228" w:type="dxa"/>
            <w:tcBorders>
              <w:top w:val="single" w:sz="4" w:space="0" w:color="auto"/>
              <w:left w:val="single" w:sz="4" w:space="0" w:color="auto"/>
              <w:bottom w:val="single" w:sz="4" w:space="0" w:color="auto"/>
              <w:right w:val="single" w:sz="4" w:space="0" w:color="auto"/>
            </w:tcBorders>
          </w:tcPr>
          <w:p w14:paraId="340D930F"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K1-K6</w:t>
            </w:r>
          </w:p>
        </w:tc>
        <w:tc>
          <w:tcPr>
            <w:tcW w:w="1229" w:type="dxa"/>
            <w:tcBorders>
              <w:top w:val="single" w:sz="4" w:space="0" w:color="auto"/>
              <w:left w:val="single" w:sz="4" w:space="0" w:color="auto"/>
              <w:bottom w:val="single" w:sz="4" w:space="0" w:color="auto"/>
              <w:right w:val="single" w:sz="4" w:space="0" w:color="auto"/>
            </w:tcBorders>
          </w:tcPr>
          <w:p w14:paraId="07CF69BD"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V1-V4</w:t>
            </w:r>
          </w:p>
        </w:tc>
        <w:tc>
          <w:tcPr>
            <w:tcW w:w="5982" w:type="dxa"/>
            <w:tcBorders>
              <w:top w:val="single" w:sz="4" w:space="0" w:color="auto"/>
              <w:left w:val="single" w:sz="4" w:space="0" w:color="auto"/>
              <w:bottom w:val="single" w:sz="4" w:space="0" w:color="auto"/>
              <w:right w:val="single" w:sz="4" w:space="0" w:color="auto"/>
            </w:tcBorders>
          </w:tcPr>
          <w:p w14:paraId="3B182F7B"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Worked with </w:t>
            </w:r>
            <w:proofErr w:type="spellStart"/>
            <w:r w:rsidRPr="004B6FB4">
              <w:rPr>
                <w:rFonts w:ascii="Arial" w:eastAsia="Calibri" w:hAnsi="Arial" w:cs="Arial"/>
                <w:color w:val="1F4E79" w:themeColor="accent1" w:themeShade="80"/>
              </w:rPr>
              <w:t>HoD</w:t>
            </w:r>
            <w:proofErr w:type="spellEnd"/>
            <w:r w:rsidRPr="004B6FB4">
              <w:rPr>
                <w:rFonts w:ascii="Arial" w:eastAsia="Calibri" w:hAnsi="Arial" w:cs="Arial"/>
                <w:color w:val="1F4E79" w:themeColor="accent1" w:themeShade="80"/>
              </w:rPr>
              <w:t xml:space="preserve"> and other specialist staff to create the program</w:t>
            </w:r>
            <w:r w:rsidR="00C37113" w:rsidRPr="004B6FB4">
              <w:rPr>
                <w:rFonts w:ascii="Arial" w:eastAsia="Calibri" w:hAnsi="Arial" w:cs="Arial"/>
                <w:color w:val="1F4E79" w:themeColor="accent1" w:themeShade="80"/>
              </w:rPr>
              <w:t>me documentation for a new MSc</w:t>
            </w:r>
          </w:p>
        </w:tc>
        <w:tc>
          <w:tcPr>
            <w:tcW w:w="1106" w:type="dxa"/>
            <w:tcBorders>
              <w:top w:val="single" w:sz="4" w:space="0" w:color="auto"/>
              <w:left w:val="single" w:sz="4" w:space="0" w:color="auto"/>
              <w:bottom w:val="single" w:sz="4" w:space="0" w:color="auto"/>
              <w:right w:val="single" w:sz="4" w:space="0" w:color="auto"/>
            </w:tcBorders>
          </w:tcPr>
          <w:p w14:paraId="29E267E3" w14:textId="1BA9611E" w:rsidR="001C4EF6" w:rsidRPr="004B6FB4" w:rsidRDefault="0054580C"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2020</w:t>
            </w:r>
          </w:p>
        </w:tc>
      </w:tr>
      <w:tr w:rsidR="004B6FB4" w:rsidRPr="004B6FB4" w14:paraId="075F3010" w14:textId="77777777" w:rsidTr="007555F7">
        <w:tc>
          <w:tcPr>
            <w:tcW w:w="3828" w:type="dxa"/>
            <w:tcBorders>
              <w:top w:val="single" w:sz="4" w:space="0" w:color="auto"/>
              <w:left w:val="single" w:sz="4" w:space="0" w:color="auto"/>
              <w:bottom w:val="single" w:sz="4" w:space="0" w:color="auto"/>
              <w:right w:val="single" w:sz="4" w:space="0" w:color="auto"/>
            </w:tcBorders>
          </w:tcPr>
          <w:p w14:paraId="56BB66D3" w14:textId="713EDC32" w:rsidR="001C4EF6" w:rsidRPr="004B6FB4" w:rsidRDefault="00C37113" w:rsidP="007555F7">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Le</w:t>
            </w:r>
            <w:r w:rsidR="001C4EF6" w:rsidRPr="004B6FB4">
              <w:rPr>
                <w:rFonts w:ascii="Arial" w:eastAsia="Calibri" w:hAnsi="Arial" w:cs="Arial"/>
                <w:color w:val="1F4E79" w:themeColor="accent1" w:themeShade="80"/>
              </w:rPr>
              <w:t xml:space="preserve">d a team to redesign the VLE areas for all programmes within the department </w:t>
            </w:r>
            <w:r w:rsidR="009110D2" w:rsidRPr="004B6FB4">
              <w:rPr>
                <w:rFonts w:ascii="Arial" w:eastAsia="Calibri" w:hAnsi="Arial" w:cs="Arial"/>
                <w:color w:val="1F4E79" w:themeColor="accent1" w:themeShade="80"/>
              </w:rPr>
              <w:t>to offer</w:t>
            </w:r>
            <w:r w:rsidR="001C4EF6" w:rsidRPr="004B6FB4">
              <w:rPr>
                <w:rFonts w:ascii="Arial" w:eastAsia="Calibri" w:hAnsi="Arial" w:cs="Arial"/>
                <w:color w:val="1F4E79" w:themeColor="accent1" w:themeShade="80"/>
              </w:rPr>
              <w:t xml:space="preserve"> </w:t>
            </w:r>
            <w:r w:rsidR="009110D2" w:rsidRPr="004B6FB4">
              <w:rPr>
                <w:rFonts w:ascii="Arial" w:eastAsia="Calibri" w:hAnsi="Arial" w:cs="Arial"/>
                <w:color w:val="1F4E79" w:themeColor="accent1" w:themeShade="80"/>
              </w:rPr>
              <w:t>online and</w:t>
            </w:r>
            <w:r w:rsidR="001C4EF6" w:rsidRPr="004B6FB4">
              <w:rPr>
                <w:rFonts w:ascii="Arial" w:eastAsia="Calibri" w:hAnsi="Arial" w:cs="Arial"/>
                <w:color w:val="1F4E79" w:themeColor="accent1" w:themeShade="80"/>
              </w:rPr>
              <w:t xml:space="preserve"> blended approach to the curriculum for a programme </w:t>
            </w:r>
            <w:proofErr w:type="gramStart"/>
            <w:r w:rsidR="001C4EF6" w:rsidRPr="004B6FB4">
              <w:rPr>
                <w:rFonts w:ascii="Arial" w:eastAsia="Calibri" w:hAnsi="Arial" w:cs="Arial"/>
                <w:color w:val="1F4E79" w:themeColor="accent1" w:themeShade="80"/>
              </w:rPr>
              <w:t>teams</w:t>
            </w:r>
            <w:proofErr w:type="gramEnd"/>
            <w:r w:rsidR="001C4EF6" w:rsidRPr="004B6FB4">
              <w:rPr>
                <w:rFonts w:ascii="Arial" w:eastAsia="Calibri" w:hAnsi="Arial" w:cs="Arial"/>
                <w:color w:val="1F4E79" w:themeColor="accent1" w:themeShade="80"/>
              </w:rPr>
              <w:t xml:space="preserve"> </w:t>
            </w:r>
          </w:p>
        </w:tc>
        <w:tc>
          <w:tcPr>
            <w:tcW w:w="1228" w:type="dxa"/>
            <w:tcBorders>
              <w:top w:val="single" w:sz="4" w:space="0" w:color="auto"/>
              <w:left w:val="single" w:sz="4" w:space="0" w:color="auto"/>
              <w:bottom w:val="single" w:sz="4" w:space="0" w:color="auto"/>
              <w:right w:val="single" w:sz="4" w:space="0" w:color="auto"/>
            </w:tcBorders>
          </w:tcPr>
          <w:p w14:paraId="6E6480B8"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A</w:t>
            </w:r>
            <w:proofErr w:type="gramStart"/>
            <w:r w:rsidRPr="004B6FB4">
              <w:rPr>
                <w:rFonts w:ascii="Arial" w:eastAsia="Calibri" w:hAnsi="Arial" w:cs="Arial"/>
                <w:color w:val="1F4E79" w:themeColor="accent1" w:themeShade="80"/>
              </w:rPr>
              <w:t>1,A</w:t>
            </w:r>
            <w:proofErr w:type="gramEnd"/>
            <w:r w:rsidRPr="004B6FB4">
              <w:rPr>
                <w:rFonts w:ascii="Arial" w:eastAsia="Calibri" w:hAnsi="Arial" w:cs="Arial"/>
                <w:color w:val="1F4E79" w:themeColor="accent1" w:themeShade="80"/>
              </w:rPr>
              <w:t>2, A4</w:t>
            </w:r>
          </w:p>
        </w:tc>
        <w:tc>
          <w:tcPr>
            <w:tcW w:w="1228" w:type="dxa"/>
            <w:tcBorders>
              <w:top w:val="single" w:sz="4" w:space="0" w:color="auto"/>
              <w:left w:val="single" w:sz="4" w:space="0" w:color="auto"/>
              <w:bottom w:val="single" w:sz="4" w:space="0" w:color="auto"/>
              <w:right w:val="single" w:sz="4" w:space="0" w:color="auto"/>
            </w:tcBorders>
          </w:tcPr>
          <w:p w14:paraId="20AB0B68"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K1, K2, K4</w:t>
            </w:r>
          </w:p>
        </w:tc>
        <w:tc>
          <w:tcPr>
            <w:tcW w:w="1229" w:type="dxa"/>
            <w:tcBorders>
              <w:top w:val="single" w:sz="4" w:space="0" w:color="auto"/>
              <w:left w:val="single" w:sz="4" w:space="0" w:color="auto"/>
              <w:bottom w:val="single" w:sz="4" w:space="0" w:color="auto"/>
              <w:right w:val="single" w:sz="4" w:space="0" w:color="auto"/>
            </w:tcBorders>
          </w:tcPr>
          <w:p w14:paraId="5CE1524C"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V1, V3</w:t>
            </w:r>
          </w:p>
        </w:tc>
        <w:tc>
          <w:tcPr>
            <w:tcW w:w="5982" w:type="dxa"/>
            <w:tcBorders>
              <w:top w:val="single" w:sz="4" w:space="0" w:color="auto"/>
              <w:left w:val="single" w:sz="4" w:space="0" w:color="auto"/>
              <w:bottom w:val="single" w:sz="4" w:space="0" w:color="auto"/>
              <w:right w:val="single" w:sz="4" w:space="0" w:color="auto"/>
            </w:tcBorders>
          </w:tcPr>
          <w:p w14:paraId="4B1F0C52"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Team coordination across several units and leadership of workshops and planning meetings</w:t>
            </w:r>
          </w:p>
        </w:tc>
        <w:tc>
          <w:tcPr>
            <w:tcW w:w="1106" w:type="dxa"/>
            <w:tcBorders>
              <w:top w:val="single" w:sz="4" w:space="0" w:color="auto"/>
              <w:left w:val="single" w:sz="4" w:space="0" w:color="auto"/>
              <w:bottom w:val="single" w:sz="4" w:space="0" w:color="auto"/>
              <w:right w:val="single" w:sz="4" w:space="0" w:color="auto"/>
            </w:tcBorders>
          </w:tcPr>
          <w:p w14:paraId="0128700C" w14:textId="6659B971" w:rsidR="001C4EF6" w:rsidRPr="004B6FB4" w:rsidRDefault="009110D2"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2019-21</w:t>
            </w:r>
          </w:p>
        </w:tc>
      </w:tr>
      <w:tr w:rsidR="004B6FB4" w:rsidRPr="004B6FB4" w14:paraId="4CB1DD2F" w14:textId="77777777" w:rsidTr="007555F7">
        <w:tc>
          <w:tcPr>
            <w:tcW w:w="3828" w:type="dxa"/>
            <w:tcBorders>
              <w:top w:val="single" w:sz="4" w:space="0" w:color="auto"/>
              <w:left w:val="single" w:sz="4" w:space="0" w:color="auto"/>
              <w:bottom w:val="single" w:sz="4" w:space="0" w:color="auto"/>
              <w:right w:val="single" w:sz="4" w:space="0" w:color="auto"/>
            </w:tcBorders>
          </w:tcPr>
          <w:p w14:paraId="69C39606"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Mentorship of new academic staff </w:t>
            </w:r>
          </w:p>
        </w:tc>
        <w:tc>
          <w:tcPr>
            <w:tcW w:w="1228" w:type="dxa"/>
            <w:tcBorders>
              <w:top w:val="single" w:sz="4" w:space="0" w:color="auto"/>
              <w:left w:val="single" w:sz="4" w:space="0" w:color="auto"/>
              <w:bottom w:val="single" w:sz="4" w:space="0" w:color="auto"/>
              <w:right w:val="single" w:sz="4" w:space="0" w:color="auto"/>
            </w:tcBorders>
          </w:tcPr>
          <w:p w14:paraId="0F5F6313"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A5</w:t>
            </w:r>
          </w:p>
        </w:tc>
        <w:tc>
          <w:tcPr>
            <w:tcW w:w="1228" w:type="dxa"/>
            <w:tcBorders>
              <w:top w:val="single" w:sz="4" w:space="0" w:color="auto"/>
              <w:left w:val="single" w:sz="4" w:space="0" w:color="auto"/>
              <w:bottom w:val="single" w:sz="4" w:space="0" w:color="auto"/>
              <w:right w:val="single" w:sz="4" w:space="0" w:color="auto"/>
            </w:tcBorders>
          </w:tcPr>
          <w:p w14:paraId="5968877F" w14:textId="77777777" w:rsidR="001C4EF6" w:rsidRPr="004B6FB4" w:rsidRDefault="001C4EF6" w:rsidP="004B6FB4">
            <w:pPr>
              <w:spacing w:after="0" w:line="360" w:lineRule="auto"/>
              <w:jc w:val="both"/>
              <w:rPr>
                <w:rFonts w:ascii="Arial" w:eastAsia="Calibri" w:hAnsi="Arial" w:cs="Arial"/>
                <w:color w:val="1F4E79" w:themeColor="accent1" w:themeShade="80"/>
              </w:rPr>
            </w:pPr>
          </w:p>
        </w:tc>
        <w:tc>
          <w:tcPr>
            <w:tcW w:w="1229" w:type="dxa"/>
            <w:tcBorders>
              <w:top w:val="single" w:sz="4" w:space="0" w:color="auto"/>
              <w:left w:val="single" w:sz="4" w:space="0" w:color="auto"/>
              <w:bottom w:val="single" w:sz="4" w:space="0" w:color="auto"/>
              <w:right w:val="single" w:sz="4" w:space="0" w:color="auto"/>
            </w:tcBorders>
          </w:tcPr>
          <w:p w14:paraId="1A230ACD" w14:textId="77777777" w:rsidR="001C4EF6" w:rsidRPr="004B6FB4" w:rsidRDefault="001C4EF6" w:rsidP="004B6FB4">
            <w:pPr>
              <w:spacing w:after="0" w:line="360" w:lineRule="auto"/>
              <w:jc w:val="both"/>
              <w:rPr>
                <w:rFonts w:ascii="Arial" w:eastAsia="Calibri" w:hAnsi="Arial" w:cs="Arial"/>
                <w:color w:val="1F4E79" w:themeColor="accent1" w:themeShade="80"/>
              </w:rPr>
            </w:pPr>
          </w:p>
        </w:tc>
        <w:tc>
          <w:tcPr>
            <w:tcW w:w="5982" w:type="dxa"/>
            <w:tcBorders>
              <w:top w:val="single" w:sz="4" w:space="0" w:color="auto"/>
              <w:left w:val="single" w:sz="4" w:space="0" w:color="auto"/>
              <w:bottom w:val="single" w:sz="4" w:space="0" w:color="auto"/>
              <w:right w:val="single" w:sz="4" w:space="0" w:color="auto"/>
            </w:tcBorders>
          </w:tcPr>
          <w:p w14:paraId="4D621105"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Regular mentorship of new colleagues on average 2-</w:t>
            </w:r>
            <w:proofErr w:type="gramStart"/>
            <w:r w:rsidRPr="004B6FB4">
              <w:rPr>
                <w:rFonts w:ascii="Arial" w:eastAsia="Calibri" w:hAnsi="Arial" w:cs="Arial"/>
                <w:color w:val="1F4E79" w:themeColor="accent1" w:themeShade="80"/>
              </w:rPr>
              <w:t>3  per</w:t>
            </w:r>
            <w:proofErr w:type="gramEnd"/>
            <w:r w:rsidRPr="004B6FB4">
              <w:rPr>
                <w:rFonts w:ascii="Arial" w:eastAsia="Calibri" w:hAnsi="Arial" w:cs="Arial"/>
                <w:color w:val="1F4E79" w:themeColor="accent1" w:themeShade="80"/>
              </w:rPr>
              <w:t xml:space="preserve"> year</w:t>
            </w:r>
          </w:p>
        </w:tc>
        <w:tc>
          <w:tcPr>
            <w:tcW w:w="1106" w:type="dxa"/>
            <w:tcBorders>
              <w:top w:val="single" w:sz="4" w:space="0" w:color="auto"/>
              <w:left w:val="single" w:sz="4" w:space="0" w:color="auto"/>
              <w:bottom w:val="single" w:sz="4" w:space="0" w:color="auto"/>
              <w:right w:val="single" w:sz="4" w:space="0" w:color="auto"/>
            </w:tcBorders>
          </w:tcPr>
          <w:p w14:paraId="4633CFA6" w14:textId="080EA2EB"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20</w:t>
            </w:r>
            <w:r w:rsidR="0054580C" w:rsidRPr="004B6FB4">
              <w:rPr>
                <w:rFonts w:ascii="Arial" w:eastAsia="Calibri" w:hAnsi="Arial" w:cs="Arial"/>
                <w:color w:val="1F4E79" w:themeColor="accent1" w:themeShade="80"/>
              </w:rPr>
              <w:t>16</w:t>
            </w:r>
            <w:r w:rsidRPr="004B6FB4">
              <w:rPr>
                <w:rFonts w:ascii="Arial" w:eastAsia="Calibri" w:hAnsi="Arial" w:cs="Arial"/>
                <w:color w:val="1F4E79" w:themeColor="accent1" w:themeShade="80"/>
              </w:rPr>
              <w:t xml:space="preserve"> -</w:t>
            </w:r>
            <w:r w:rsidR="0054580C" w:rsidRPr="004B6FB4">
              <w:rPr>
                <w:rFonts w:ascii="Arial" w:eastAsia="Calibri" w:hAnsi="Arial" w:cs="Arial"/>
                <w:color w:val="1F4E79" w:themeColor="accent1" w:themeShade="80"/>
              </w:rPr>
              <w:t xml:space="preserve"> present</w:t>
            </w:r>
          </w:p>
        </w:tc>
      </w:tr>
      <w:tr w:rsidR="004B6FB4" w:rsidRPr="004B6FB4" w14:paraId="5FE057A6" w14:textId="77777777" w:rsidTr="007555F7">
        <w:tc>
          <w:tcPr>
            <w:tcW w:w="3828" w:type="dxa"/>
          </w:tcPr>
          <w:p w14:paraId="5E7F31A8" w14:textId="77777777" w:rsidR="001C4EF6" w:rsidRPr="004B6FB4" w:rsidRDefault="00C37113"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Core </w:t>
            </w:r>
            <w:proofErr w:type="gramStart"/>
            <w:r w:rsidRPr="004B6FB4">
              <w:rPr>
                <w:rFonts w:ascii="Arial" w:eastAsia="Calibri" w:hAnsi="Arial" w:cs="Arial"/>
                <w:color w:val="1F4E79" w:themeColor="accent1" w:themeShade="80"/>
              </w:rPr>
              <w:t>text b</w:t>
            </w:r>
            <w:r w:rsidR="001C4EF6" w:rsidRPr="004B6FB4">
              <w:rPr>
                <w:rFonts w:ascii="Arial" w:eastAsia="Calibri" w:hAnsi="Arial" w:cs="Arial"/>
                <w:color w:val="1F4E79" w:themeColor="accent1" w:themeShade="80"/>
              </w:rPr>
              <w:t>ook</w:t>
            </w:r>
            <w:proofErr w:type="gramEnd"/>
            <w:r w:rsidR="001C4EF6" w:rsidRPr="004B6FB4">
              <w:rPr>
                <w:rFonts w:ascii="Arial" w:eastAsia="Calibri" w:hAnsi="Arial" w:cs="Arial"/>
                <w:color w:val="1F4E79" w:themeColor="accent1" w:themeShade="80"/>
              </w:rPr>
              <w:t xml:space="preserve"> publication;</w:t>
            </w:r>
          </w:p>
          <w:p w14:paraId="50A0F536"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reference</w:t>
            </w:r>
          </w:p>
        </w:tc>
        <w:tc>
          <w:tcPr>
            <w:tcW w:w="1228" w:type="dxa"/>
          </w:tcPr>
          <w:p w14:paraId="49EC0A22"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A1, A4</w:t>
            </w:r>
          </w:p>
        </w:tc>
        <w:tc>
          <w:tcPr>
            <w:tcW w:w="1228" w:type="dxa"/>
          </w:tcPr>
          <w:p w14:paraId="7F4D9B4E"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K1</w:t>
            </w:r>
          </w:p>
        </w:tc>
        <w:tc>
          <w:tcPr>
            <w:tcW w:w="1229" w:type="dxa"/>
          </w:tcPr>
          <w:p w14:paraId="5F4C012F"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V3, V4</w:t>
            </w:r>
          </w:p>
        </w:tc>
        <w:tc>
          <w:tcPr>
            <w:tcW w:w="5982" w:type="dxa"/>
          </w:tcPr>
          <w:p w14:paraId="01D6600A" w14:textId="77777777" w:rsidR="001C4EF6" w:rsidRPr="004B6FB4" w:rsidRDefault="00C37113"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Subject specific core </w:t>
            </w:r>
            <w:proofErr w:type="gramStart"/>
            <w:r w:rsidRPr="004B6FB4">
              <w:rPr>
                <w:rFonts w:ascii="Arial" w:eastAsia="Calibri" w:hAnsi="Arial" w:cs="Arial"/>
                <w:color w:val="1F4E79" w:themeColor="accent1" w:themeShade="80"/>
              </w:rPr>
              <w:t>text book</w:t>
            </w:r>
            <w:proofErr w:type="gramEnd"/>
            <w:r w:rsidR="001C4EF6" w:rsidRPr="004B6FB4">
              <w:rPr>
                <w:rFonts w:ascii="Arial" w:eastAsia="Calibri" w:hAnsi="Arial" w:cs="Arial"/>
                <w:color w:val="1F4E79" w:themeColor="accent1" w:themeShade="80"/>
              </w:rPr>
              <w:t xml:space="preserve"> that is a leader in the field and used by institutions world wide</w:t>
            </w:r>
          </w:p>
        </w:tc>
        <w:tc>
          <w:tcPr>
            <w:tcW w:w="1106" w:type="dxa"/>
          </w:tcPr>
          <w:p w14:paraId="182F0BB2" w14:textId="14880232"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201</w:t>
            </w:r>
            <w:r w:rsidR="0054580C" w:rsidRPr="004B6FB4">
              <w:rPr>
                <w:rFonts w:ascii="Arial" w:eastAsia="Calibri" w:hAnsi="Arial" w:cs="Arial"/>
                <w:color w:val="1F4E79" w:themeColor="accent1" w:themeShade="80"/>
              </w:rPr>
              <w:t>8 - present</w:t>
            </w:r>
          </w:p>
        </w:tc>
      </w:tr>
      <w:tr w:rsidR="004B6FB4" w:rsidRPr="004B6FB4" w14:paraId="1276FA78" w14:textId="77777777" w:rsidTr="007555F7">
        <w:tc>
          <w:tcPr>
            <w:tcW w:w="3828" w:type="dxa"/>
          </w:tcPr>
          <w:p w14:paraId="3C8F5DB0" w14:textId="0D476729"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Completion of MA in </w:t>
            </w:r>
            <w:r w:rsidR="009110D2" w:rsidRPr="004B6FB4">
              <w:rPr>
                <w:rFonts w:ascii="Arial" w:eastAsia="Calibri" w:hAnsi="Arial" w:cs="Arial"/>
                <w:color w:val="1F4E79" w:themeColor="accent1" w:themeShade="80"/>
              </w:rPr>
              <w:t>HE</w:t>
            </w:r>
          </w:p>
        </w:tc>
        <w:tc>
          <w:tcPr>
            <w:tcW w:w="1228" w:type="dxa"/>
          </w:tcPr>
          <w:p w14:paraId="6309EF5E"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A1-A5</w:t>
            </w:r>
          </w:p>
        </w:tc>
        <w:tc>
          <w:tcPr>
            <w:tcW w:w="1228" w:type="dxa"/>
          </w:tcPr>
          <w:p w14:paraId="0F30DF77"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K1-K5</w:t>
            </w:r>
          </w:p>
        </w:tc>
        <w:tc>
          <w:tcPr>
            <w:tcW w:w="1229" w:type="dxa"/>
          </w:tcPr>
          <w:p w14:paraId="60F98470" w14:textId="77777777"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V1-4</w:t>
            </w:r>
          </w:p>
        </w:tc>
        <w:tc>
          <w:tcPr>
            <w:tcW w:w="5982" w:type="dxa"/>
          </w:tcPr>
          <w:p w14:paraId="5F5A9CF8" w14:textId="56C70D6C" w:rsidR="001C4EF6" w:rsidRPr="004B6FB4" w:rsidRDefault="009110D2"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Developed theoretical and practical knowledge</w:t>
            </w:r>
          </w:p>
        </w:tc>
        <w:tc>
          <w:tcPr>
            <w:tcW w:w="1106" w:type="dxa"/>
          </w:tcPr>
          <w:p w14:paraId="3244BF98" w14:textId="74B4E2E0" w:rsidR="001C4EF6" w:rsidRPr="004B6FB4" w:rsidRDefault="001C4EF6" w:rsidP="004B6FB4">
            <w:p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20</w:t>
            </w:r>
            <w:r w:rsidR="0054580C" w:rsidRPr="004B6FB4">
              <w:rPr>
                <w:rFonts w:ascii="Arial" w:eastAsia="Calibri" w:hAnsi="Arial" w:cs="Arial"/>
                <w:color w:val="1F4E79" w:themeColor="accent1" w:themeShade="80"/>
              </w:rPr>
              <w:t>20</w:t>
            </w:r>
          </w:p>
        </w:tc>
      </w:tr>
      <w:tr w:rsidR="007555F7" w:rsidRPr="004B6FB4" w14:paraId="053E84DA" w14:textId="77777777" w:rsidTr="007555F7">
        <w:tc>
          <w:tcPr>
            <w:tcW w:w="3828" w:type="dxa"/>
          </w:tcPr>
          <w:p w14:paraId="797395AC" w14:textId="77777777" w:rsidR="001C4EF6" w:rsidRPr="004B6FB4" w:rsidRDefault="001C4EF6" w:rsidP="004B6FB4">
            <w:pPr>
              <w:spacing w:after="0" w:line="360" w:lineRule="auto"/>
              <w:jc w:val="both"/>
              <w:rPr>
                <w:rFonts w:ascii="Arial" w:eastAsia="Calibri" w:hAnsi="Arial" w:cs="Arial"/>
                <w:i/>
                <w:color w:val="1F4E79" w:themeColor="accent1" w:themeShade="80"/>
              </w:rPr>
            </w:pPr>
            <w:r w:rsidRPr="004B6FB4">
              <w:rPr>
                <w:rFonts w:ascii="Arial" w:eastAsia="Calibri" w:hAnsi="Arial" w:cs="Arial"/>
                <w:i/>
                <w:color w:val="1F4E79" w:themeColor="accent1" w:themeShade="80"/>
              </w:rPr>
              <w:t>Add more rows as required</w:t>
            </w:r>
          </w:p>
        </w:tc>
        <w:tc>
          <w:tcPr>
            <w:tcW w:w="1228" w:type="dxa"/>
          </w:tcPr>
          <w:p w14:paraId="6241DDA5" w14:textId="77777777" w:rsidR="001C4EF6" w:rsidRPr="004B6FB4" w:rsidRDefault="001C4EF6" w:rsidP="004B6FB4">
            <w:pPr>
              <w:spacing w:after="0" w:line="360" w:lineRule="auto"/>
              <w:jc w:val="both"/>
              <w:rPr>
                <w:rFonts w:ascii="Arial" w:eastAsia="Calibri" w:hAnsi="Arial" w:cs="Arial"/>
                <w:color w:val="1F4E79" w:themeColor="accent1" w:themeShade="80"/>
              </w:rPr>
            </w:pPr>
          </w:p>
        </w:tc>
        <w:tc>
          <w:tcPr>
            <w:tcW w:w="1228" w:type="dxa"/>
          </w:tcPr>
          <w:p w14:paraId="13E0EE04" w14:textId="77777777" w:rsidR="001C4EF6" w:rsidRPr="004B6FB4" w:rsidRDefault="001C4EF6" w:rsidP="004B6FB4">
            <w:pPr>
              <w:spacing w:after="0" w:line="360" w:lineRule="auto"/>
              <w:jc w:val="both"/>
              <w:rPr>
                <w:rFonts w:ascii="Arial" w:eastAsia="Calibri" w:hAnsi="Arial" w:cs="Arial"/>
                <w:color w:val="1F4E79" w:themeColor="accent1" w:themeShade="80"/>
              </w:rPr>
            </w:pPr>
          </w:p>
        </w:tc>
        <w:tc>
          <w:tcPr>
            <w:tcW w:w="1229" w:type="dxa"/>
          </w:tcPr>
          <w:p w14:paraId="3717D896" w14:textId="77777777" w:rsidR="001C4EF6" w:rsidRPr="004B6FB4" w:rsidRDefault="001C4EF6" w:rsidP="004B6FB4">
            <w:pPr>
              <w:spacing w:after="0" w:line="360" w:lineRule="auto"/>
              <w:jc w:val="both"/>
              <w:rPr>
                <w:rFonts w:ascii="Arial" w:eastAsia="Calibri" w:hAnsi="Arial" w:cs="Arial"/>
                <w:color w:val="1F4E79" w:themeColor="accent1" w:themeShade="80"/>
              </w:rPr>
            </w:pPr>
          </w:p>
        </w:tc>
        <w:tc>
          <w:tcPr>
            <w:tcW w:w="5982" w:type="dxa"/>
          </w:tcPr>
          <w:p w14:paraId="28DCB0C2" w14:textId="77777777" w:rsidR="001C4EF6" w:rsidRPr="004B6FB4" w:rsidRDefault="001C4EF6" w:rsidP="004B6FB4">
            <w:pPr>
              <w:spacing w:after="0" w:line="360" w:lineRule="auto"/>
              <w:jc w:val="both"/>
              <w:rPr>
                <w:rFonts w:ascii="Arial" w:eastAsia="Calibri" w:hAnsi="Arial" w:cs="Arial"/>
                <w:color w:val="1F4E79" w:themeColor="accent1" w:themeShade="80"/>
              </w:rPr>
            </w:pPr>
          </w:p>
        </w:tc>
        <w:tc>
          <w:tcPr>
            <w:tcW w:w="1106" w:type="dxa"/>
          </w:tcPr>
          <w:p w14:paraId="3575DA25" w14:textId="77777777" w:rsidR="001C4EF6" w:rsidRPr="004B6FB4" w:rsidRDefault="001C4EF6" w:rsidP="004B6FB4">
            <w:pPr>
              <w:spacing w:after="0" w:line="360" w:lineRule="auto"/>
              <w:jc w:val="both"/>
              <w:rPr>
                <w:rFonts w:ascii="Arial" w:eastAsia="Calibri" w:hAnsi="Arial" w:cs="Arial"/>
                <w:color w:val="1F4E79" w:themeColor="accent1" w:themeShade="80"/>
              </w:rPr>
            </w:pPr>
          </w:p>
        </w:tc>
      </w:tr>
    </w:tbl>
    <w:p w14:paraId="4A7B56A4" w14:textId="77777777" w:rsidR="001C4EF6" w:rsidRPr="004B6FB4" w:rsidRDefault="001C4EF6" w:rsidP="004B6FB4">
      <w:pPr>
        <w:spacing w:after="0" w:line="360" w:lineRule="auto"/>
        <w:rPr>
          <w:rFonts w:ascii="Arial" w:eastAsia="Calibri" w:hAnsi="Arial" w:cs="Arial"/>
          <w:color w:val="1F4E79" w:themeColor="accent1" w:themeShade="80"/>
        </w:rPr>
      </w:pPr>
    </w:p>
    <w:p w14:paraId="4A5D9AB7" w14:textId="77777777" w:rsidR="001C4EF6" w:rsidRDefault="001C4EF6" w:rsidP="004B6FB4">
      <w:pPr>
        <w:spacing w:after="0" w:line="360" w:lineRule="auto"/>
        <w:rPr>
          <w:rFonts w:ascii="Arial" w:eastAsia="Calibri" w:hAnsi="Arial" w:cs="Arial"/>
          <w:color w:val="1F4E79" w:themeColor="accent1" w:themeShade="80"/>
        </w:rPr>
      </w:pPr>
    </w:p>
    <w:p w14:paraId="78B7BB4C" w14:textId="644BC8A7" w:rsidR="00B20A5E" w:rsidRPr="004B6FB4" w:rsidRDefault="00B20A5E" w:rsidP="004B6FB4">
      <w:pPr>
        <w:spacing w:after="0" w:line="360" w:lineRule="auto"/>
        <w:rPr>
          <w:rFonts w:ascii="Arial" w:eastAsia="Calibri" w:hAnsi="Arial" w:cs="Arial"/>
          <w:color w:val="1F4E79" w:themeColor="accent1" w:themeShade="80"/>
        </w:rPr>
        <w:sectPr w:rsidR="00B20A5E" w:rsidRPr="004B6FB4" w:rsidSect="00E610A5">
          <w:pgSz w:w="16838" w:h="11906" w:orient="landscape"/>
          <w:pgMar w:top="993" w:right="1440" w:bottom="993" w:left="1134" w:header="709" w:footer="709" w:gutter="0"/>
          <w:cols w:space="708"/>
          <w:docGrid w:linePitch="360"/>
        </w:sectPr>
      </w:pPr>
    </w:p>
    <w:p w14:paraId="1260EF19" w14:textId="79029EB0" w:rsidR="00001796" w:rsidRPr="004B6FB4" w:rsidRDefault="000A5FB1" w:rsidP="004B6FB4">
      <w:pPr>
        <w:pStyle w:val="Heading1"/>
        <w:spacing w:before="0" w:line="360" w:lineRule="auto"/>
        <w:rPr>
          <w:rFonts w:ascii="Arial" w:hAnsi="Arial" w:cs="Arial"/>
          <w:b/>
          <w:bCs/>
          <w:color w:val="1F4E79" w:themeColor="accent1" w:themeShade="80"/>
          <w:sz w:val="22"/>
          <w:szCs w:val="22"/>
        </w:rPr>
      </w:pPr>
      <w:bookmarkStart w:id="5" w:name="_Toc86069841"/>
      <w:bookmarkStart w:id="6" w:name="_Toc128641653"/>
      <w:r w:rsidRPr="004B6FB4">
        <w:rPr>
          <w:rFonts w:ascii="Arial" w:hAnsi="Arial" w:cs="Arial"/>
          <w:b/>
          <w:bCs/>
          <w:color w:val="1F4E79" w:themeColor="accent1" w:themeShade="80"/>
          <w:sz w:val="22"/>
          <w:szCs w:val="22"/>
        </w:rPr>
        <w:lastRenderedPageBreak/>
        <w:t>3</w:t>
      </w:r>
      <w:r w:rsidR="00001796" w:rsidRPr="004B6FB4">
        <w:rPr>
          <w:rFonts w:ascii="Arial" w:hAnsi="Arial" w:cs="Arial"/>
          <w:b/>
          <w:bCs/>
          <w:color w:val="1F4E79" w:themeColor="accent1" w:themeShade="80"/>
          <w:sz w:val="22"/>
          <w:szCs w:val="22"/>
        </w:rPr>
        <w:t>. Supporting Advocate Statements</w:t>
      </w:r>
      <w:bookmarkEnd w:id="5"/>
      <w:bookmarkEnd w:id="6"/>
    </w:p>
    <w:p w14:paraId="2BC14197" w14:textId="77777777" w:rsidR="00001796" w:rsidRPr="004B6FB4" w:rsidRDefault="00001796" w:rsidP="004B6FB4">
      <w:pPr>
        <w:spacing w:after="0" w:line="360" w:lineRule="auto"/>
        <w:rPr>
          <w:rFonts w:ascii="Arial" w:eastAsia="Calibri" w:hAnsi="Arial" w:cs="Arial"/>
          <w:color w:val="1F4E79" w:themeColor="accent1" w:themeShade="80"/>
        </w:rPr>
      </w:pPr>
    </w:p>
    <w:p w14:paraId="2FFDF77A" w14:textId="77777777" w:rsidR="00001796" w:rsidRPr="004B6FB4" w:rsidRDefault="00001796" w:rsidP="004B6FB4">
      <w:pPr>
        <w:widowControl w:val="0"/>
        <w:autoSpaceDE w:val="0"/>
        <w:autoSpaceDN w:val="0"/>
        <w:adjustRightInd w:val="0"/>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Your application must be accompanied by two references, called advocate statements.  The purpose of the statements is to:</w:t>
      </w:r>
    </w:p>
    <w:p w14:paraId="3D0BD0F2" w14:textId="732148A7" w:rsidR="00001796" w:rsidRPr="004B6FB4" w:rsidRDefault="00001796" w:rsidP="004B6FB4">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Validate the applicant’s engagement with the activities defined by Descriptor </w:t>
      </w:r>
      <w:r w:rsidR="007555F7">
        <w:rPr>
          <w:rFonts w:ascii="Arial" w:eastAsia="Calibri" w:hAnsi="Arial" w:cs="Arial"/>
          <w:color w:val="1F4E79" w:themeColor="accent1" w:themeShade="80"/>
        </w:rPr>
        <w:t>3</w:t>
      </w:r>
      <w:r w:rsidRPr="004B6FB4">
        <w:rPr>
          <w:rFonts w:ascii="Arial" w:eastAsia="Calibri" w:hAnsi="Arial" w:cs="Arial"/>
          <w:color w:val="1F4E79" w:themeColor="accent1" w:themeShade="80"/>
        </w:rPr>
        <w:t xml:space="preserve"> (Advance HE Fellow</w:t>
      </w:r>
      <w:proofErr w:type="gramStart"/>
      <w:r w:rsidRPr="004B6FB4">
        <w:rPr>
          <w:rFonts w:ascii="Arial" w:eastAsia="Calibri" w:hAnsi="Arial" w:cs="Arial"/>
          <w:color w:val="1F4E79" w:themeColor="accent1" w:themeShade="80"/>
        </w:rPr>
        <w:t>);</w:t>
      </w:r>
      <w:proofErr w:type="gramEnd"/>
    </w:p>
    <w:p w14:paraId="095BB4A6" w14:textId="77777777" w:rsidR="00001796" w:rsidRPr="004B6FB4" w:rsidRDefault="00001796" w:rsidP="004B6FB4">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Validate the applicant’s engagement with the required dimensions of practice as defined by the UK </w:t>
      </w:r>
      <w:proofErr w:type="gramStart"/>
      <w:r w:rsidRPr="004B6FB4">
        <w:rPr>
          <w:rFonts w:ascii="Arial" w:eastAsia="Calibri" w:hAnsi="Arial" w:cs="Arial"/>
          <w:color w:val="1F4E79" w:themeColor="accent1" w:themeShade="80"/>
        </w:rPr>
        <w:t>PSF;</w:t>
      </w:r>
      <w:proofErr w:type="gramEnd"/>
    </w:p>
    <w:p w14:paraId="1E2E0AE4" w14:textId="6342583E" w:rsidR="00001796" w:rsidRPr="004B6FB4" w:rsidRDefault="00001796" w:rsidP="004B6FB4">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Validate the applicant’s teaching, learning and assessment practice linked to the UK PSF Descriptor </w:t>
      </w:r>
      <w:proofErr w:type="gramStart"/>
      <w:r w:rsidR="00B81035">
        <w:rPr>
          <w:rFonts w:ascii="Arial" w:eastAsia="Calibri" w:hAnsi="Arial" w:cs="Arial"/>
          <w:color w:val="1F4E79" w:themeColor="accent1" w:themeShade="80"/>
        </w:rPr>
        <w:t>3</w:t>
      </w:r>
      <w:r w:rsidRPr="004B6FB4">
        <w:rPr>
          <w:rFonts w:ascii="Arial" w:eastAsia="Calibri" w:hAnsi="Arial" w:cs="Arial"/>
          <w:color w:val="1F4E79" w:themeColor="accent1" w:themeShade="80"/>
        </w:rPr>
        <w:t>;</w:t>
      </w:r>
      <w:proofErr w:type="gramEnd"/>
    </w:p>
    <w:p w14:paraId="67648459" w14:textId="77777777" w:rsidR="00001796" w:rsidRPr="004B6FB4" w:rsidRDefault="00001796" w:rsidP="004B6FB4">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Validate the experience claimed by the applicant in the experience grid, the written application, or presentation.</w:t>
      </w:r>
    </w:p>
    <w:p w14:paraId="16363B07" w14:textId="77777777" w:rsidR="00001796" w:rsidRPr="004B6FB4" w:rsidRDefault="00001796" w:rsidP="004B6FB4">
      <w:pPr>
        <w:spacing w:after="0" w:line="360" w:lineRule="auto"/>
        <w:rPr>
          <w:rFonts w:ascii="Arial" w:eastAsia="Calibri" w:hAnsi="Arial" w:cs="Arial"/>
          <w:color w:val="1F4E79" w:themeColor="accent1" w:themeShade="80"/>
        </w:rPr>
      </w:pPr>
    </w:p>
    <w:p w14:paraId="39833636" w14:textId="5111FA20" w:rsidR="00001796" w:rsidRPr="004B6FB4" w:rsidRDefault="00001796"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Your Advocate should be an experienced colleague, such as your line manager, who is able to comment, knowledgeably, and from </w:t>
      </w:r>
      <w:r w:rsidRPr="004B6FB4">
        <w:rPr>
          <w:rFonts w:ascii="Arial" w:eastAsia="Calibri" w:hAnsi="Arial" w:cs="Arial"/>
          <w:b/>
          <w:color w:val="1F4E79" w:themeColor="accent1" w:themeShade="80"/>
        </w:rPr>
        <w:t>first-hand experience</w:t>
      </w:r>
      <w:r w:rsidRPr="004B6FB4">
        <w:rPr>
          <w:rFonts w:ascii="Arial" w:eastAsia="Calibri" w:hAnsi="Arial" w:cs="Arial"/>
          <w:color w:val="1F4E79" w:themeColor="accent1" w:themeShade="80"/>
        </w:rPr>
        <w:t>, on your current role and any other relevant activities you have recently undertaken.</w:t>
      </w:r>
      <w:r w:rsidR="00F608E4" w:rsidRPr="004B6FB4">
        <w:rPr>
          <w:rFonts w:ascii="Arial" w:eastAsia="Calibri" w:hAnsi="Arial" w:cs="Arial"/>
          <w:color w:val="1F4E79" w:themeColor="accent1" w:themeShade="80"/>
        </w:rPr>
        <w:t xml:space="preserve"> They should align the statement directly with the UKPSF and Descriptor 3. </w:t>
      </w:r>
      <w:r w:rsidRPr="004B6FB4">
        <w:rPr>
          <w:rFonts w:ascii="Arial" w:eastAsia="Calibri" w:hAnsi="Arial" w:cs="Arial"/>
          <w:color w:val="1F4E79" w:themeColor="accent1" w:themeShade="80"/>
        </w:rPr>
        <w:t xml:space="preserve">Your referee should read your application prior to completing your statement. </w:t>
      </w:r>
    </w:p>
    <w:p w14:paraId="79C39812" w14:textId="77777777" w:rsidR="00001796" w:rsidRPr="004B6FB4" w:rsidRDefault="00001796" w:rsidP="004B6FB4">
      <w:pPr>
        <w:spacing w:after="0" w:line="360" w:lineRule="auto"/>
        <w:rPr>
          <w:rFonts w:ascii="Arial" w:eastAsia="Calibri" w:hAnsi="Arial" w:cs="Arial"/>
          <w:color w:val="1F4E79" w:themeColor="accent1" w:themeShade="80"/>
        </w:rPr>
      </w:pPr>
    </w:p>
    <w:p w14:paraId="5FADDE4D" w14:textId="61A76675" w:rsidR="00001796" w:rsidRPr="004B6FB4" w:rsidRDefault="00001796"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Ideally, your advocate should be an Advance HE </w:t>
      </w:r>
      <w:r w:rsidR="007555F7">
        <w:rPr>
          <w:rFonts w:ascii="Arial" w:eastAsia="Calibri" w:hAnsi="Arial" w:cs="Arial"/>
          <w:color w:val="1F4E79" w:themeColor="accent1" w:themeShade="80"/>
        </w:rPr>
        <w:t xml:space="preserve">Senior or Principal </w:t>
      </w:r>
      <w:r w:rsidRPr="004B6FB4">
        <w:rPr>
          <w:rFonts w:ascii="Arial" w:eastAsia="Calibri" w:hAnsi="Arial" w:cs="Arial"/>
          <w:color w:val="1F4E79" w:themeColor="accent1" w:themeShade="80"/>
        </w:rPr>
        <w:t xml:space="preserve">Fellow, </w:t>
      </w:r>
      <w:proofErr w:type="gramStart"/>
      <w:r w:rsidRPr="004B6FB4">
        <w:rPr>
          <w:rFonts w:ascii="Arial" w:eastAsia="Calibri" w:hAnsi="Arial" w:cs="Arial"/>
          <w:color w:val="1F4E79" w:themeColor="accent1" w:themeShade="80"/>
        </w:rPr>
        <w:t>i.e.</w:t>
      </w:r>
      <w:proofErr w:type="gramEnd"/>
      <w:r w:rsidRPr="004B6FB4">
        <w:rPr>
          <w:rFonts w:ascii="Arial" w:eastAsia="Calibri" w:hAnsi="Arial" w:cs="Arial"/>
          <w:color w:val="1F4E79" w:themeColor="accent1" w:themeShade="80"/>
        </w:rPr>
        <w:t xml:space="preserve"> familiar with the requirements of the UK PSF. If you have difficulty identifying a suitable </w:t>
      </w:r>
      <w:proofErr w:type="gramStart"/>
      <w:r w:rsidRPr="004B6FB4">
        <w:rPr>
          <w:rFonts w:ascii="Arial" w:eastAsia="Calibri" w:hAnsi="Arial" w:cs="Arial"/>
          <w:color w:val="1F4E79" w:themeColor="accent1" w:themeShade="80"/>
        </w:rPr>
        <w:t>advocate</w:t>
      </w:r>
      <w:proofErr w:type="gramEnd"/>
      <w:r w:rsidRPr="004B6FB4">
        <w:rPr>
          <w:rFonts w:ascii="Arial" w:eastAsia="Calibri" w:hAnsi="Arial" w:cs="Arial"/>
          <w:color w:val="1F4E79" w:themeColor="accent1" w:themeShade="80"/>
        </w:rPr>
        <w:t xml:space="preserve"> please contact </w:t>
      </w:r>
      <w:hyperlink r:id="rId11" w:history="1">
        <w:r w:rsidRPr="004B6FB4">
          <w:rPr>
            <w:rStyle w:val="Hyperlink"/>
            <w:rFonts w:ascii="Arial" w:eastAsia="Calibri" w:hAnsi="Arial" w:cs="Arial"/>
            <w:color w:val="1F4E79" w:themeColor="accent1" w:themeShade="80"/>
          </w:rPr>
          <w:t>utacpd@mmu.ac.uk</w:t>
        </w:r>
      </w:hyperlink>
      <w:r w:rsidRPr="004B6FB4">
        <w:rPr>
          <w:rFonts w:ascii="Arial" w:eastAsia="Calibri" w:hAnsi="Arial" w:cs="Arial"/>
          <w:color w:val="1F4E79" w:themeColor="accent1" w:themeShade="80"/>
        </w:rPr>
        <w:t xml:space="preserve">. </w:t>
      </w:r>
    </w:p>
    <w:p w14:paraId="2C36223D" w14:textId="77777777" w:rsidR="00001796" w:rsidRPr="004B6FB4" w:rsidRDefault="00001796" w:rsidP="004B6FB4">
      <w:pPr>
        <w:spacing w:after="0" w:line="360" w:lineRule="auto"/>
        <w:rPr>
          <w:rFonts w:ascii="Arial" w:eastAsia="Calibri" w:hAnsi="Arial" w:cs="Arial"/>
          <w:color w:val="1F4E79" w:themeColor="accent1" w:themeShade="80"/>
        </w:rPr>
      </w:pPr>
    </w:p>
    <w:p w14:paraId="33CC5813" w14:textId="55B73226" w:rsidR="00001796" w:rsidRPr="004B6FB4" w:rsidRDefault="00001796" w:rsidP="004B6FB4">
      <w:pPr>
        <w:spacing w:after="0" w:line="360" w:lineRule="auto"/>
        <w:rPr>
          <w:rFonts w:ascii="Arial" w:hAnsi="Arial" w:cs="Arial"/>
          <w:bCs/>
          <w:color w:val="1F4E79" w:themeColor="accent1" w:themeShade="80"/>
        </w:rPr>
      </w:pPr>
      <w:r w:rsidRPr="004B6FB4">
        <w:rPr>
          <w:rFonts w:ascii="Arial" w:hAnsi="Arial" w:cs="Arial"/>
          <w:bCs/>
          <w:color w:val="1F4E79" w:themeColor="accent1" w:themeShade="80"/>
        </w:rPr>
        <w:t xml:space="preserve">You will need to provide your advocate with the advocate statement proforma to complete (this proforma is held within the application form document). Please share this guidance document with your advocate, bringing the </w:t>
      </w:r>
      <w:hyperlink w:anchor="_Professional_Standards_Framework" w:history="1">
        <w:r w:rsidRPr="004B6FB4">
          <w:rPr>
            <w:rStyle w:val="Hyperlink"/>
            <w:rFonts w:ascii="Arial" w:hAnsi="Arial" w:cs="Arial"/>
            <w:bCs/>
            <w:color w:val="1F4E79" w:themeColor="accent1" w:themeShade="80"/>
          </w:rPr>
          <w:t xml:space="preserve">Advance HE PSF Requirements for </w:t>
        </w:r>
        <w:r w:rsidR="008F4AB4" w:rsidRPr="004B6FB4">
          <w:rPr>
            <w:rStyle w:val="Hyperlink"/>
            <w:rFonts w:ascii="Arial" w:hAnsi="Arial" w:cs="Arial"/>
            <w:bCs/>
            <w:color w:val="1F4E79" w:themeColor="accent1" w:themeShade="80"/>
          </w:rPr>
          <w:t>S</w:t>
        </w:r>
        <w:r w:rsidRPr="004B6FB4">
          <w:rPr>
            <w:rStyle w:val="Hyperlink"/>
            <w:rFonts w:ascii="Arial" w:hAnsi="Arial" w:cs="Arial"/>
            <w:bCs/>
            <w:color w:val="1F4E79" w:themeColor="accent1" w:themeShade="80"/>
          </w:rPr>
          <w:t>FHEA</w:t>
        </w:r>
      </w:hyperlink>
      <w:r w:rsidRPr="004B6FB4">
        <w:rPr>
          <w:rFonts w:ascii="Arial" w:hAnsi="Arial" w:cs="Arial"/>
          <w:bCs/>
          <w:color w:val="1F4E79" w:themeColor="accent1" w:themeShade="80"/>
        </w:rPr>
        <w:t xml:space="preserve"> to their attention.</w:t>
      </w:r>
    </w:p>
    <w:p w14:paraId="415BA98B" w14:textId="77777777" w:rsidR="00001796" w:rsidRPr="004B6FB4" w:rsidRDefault="00001796" w:rsidP="004B6FB4">
      <w:pPr>
        <w:spacing w:after="0" w:line="360" w:lineRule="auto"/>
        <w:rPr>
          <w:rFonts w:ascii="Arial" w:hAnsi="Arial" w:cs="Arial"/>
          <w:bCs/>
          <w:color w:val="1F4E79" w:themeColor="accent1" w:themeShade="80"/>
        </w:rPr>
      </w:pPr>
    </w:p>
    <w:p w14:paraId="74840EC3" w14:textId="77777777" w:rsidR="00001796" w:rsidRPr="004B6FB4" w:rsidRDefault="00001796" w:rsidP="004B6FB4">
      <w:pPr>
        <w:spacing w:after="0" w:line="360" w:lineRule="auto"/>
        <w:rPr>
          <w:rFonts w:ascii="Arial" w:eastAsia="Calibri" w:hAnsi="Arial" w:cs="Arial"/>
          <w:bCs/>
          <w:color w:val="1F4E79" w:themeColor="accent1" w:themeShade="80"/>
        </w:rPr>
      </w:pPr>
      <w:r w:rsidRPr="004B6FB4">
        <w:rPr>
          <w:rFonts w:ascii="Arial" w:eastAsia="Calibri" w:hAnsi="Arial" w:cs="Arial"/>
          <w:bCs/>
          <w:color w:val="1F4E79" w:themeColor="accent1" w:themeShade="80"/>
        </w:rPr>
        <w:t xml:space="preserve">It is your responsibility to collect the advocacy statement and submit it with your application. </w:t>
      </w:r>
    </w:p>
    <w:p w14:paraId="78958BF0" w14:textId="5B59D4AE" w:rsidR="00294E3E" w:rsidRDefault="00294E3E">
      <w:pPr>
        <w:rPr>
          <w:rFonts w:ascii="Arial" w:eastAsia="Calibri" w:hAnsi="Arial" w:cs="Arial"/>
          <w:color w:val="1F4E79" w:themeColor="accent1" w:themeShade="80"/>
        </w:rPr>
      </w:pPr>
      <w:r>
        <w:rPr>
          <w:rFonts w:ascii="Arial" w:eastAsia="Calibri" w:hAnsi="Arial" w:cs="Arial"/>
          <w:color w:val="1F4E79" w:themeColor="accent1" w:themeShade="80"/>
        </w:rPr>
        <w:br w:type="page"/>
      </w:r>
    </w:p>
    <w:p w14:paraId="13AC44DC" w14:textId="77777777" w:rsidR="00A56529" w:rsidRPr="00A56529" w:rsidRDefault="00A56529" w:rsidP="00A56529">
      <w:pPr>
        <w:pStyle w:val="Heading2"/>
        <w:rPr>
          <w:rFonts w:ascii="Arial" w:eastAsia="Calibri" w:hAnsi="Arial" w:cs="Arial"/>
          <w:b/>
          <w:bCs/>
          <w:color w:val="1F4E79" w:themeColor="accent1" w:themeShade="80"/>
          <w:sz w:val="22"/>
          <w:szCs w:val="22"/>
        </w:rPr>
      </w:pPr>
      <w:bookmarkStart w:id="7" w:name="_Toc128571893"/>
      <w:bookmarkStart w:id="8" w:name="_Toc128641654"/>
      <w:r w:rsidRPr="00A56529">
        <w:rPr>
          <w:rFonts w:ascii="Arial" w:eastAsia="Calibri" w:hAnsi="Arial" w:cs="Arial"/>
          <w:b/>
          <w:bCs/>
          <w:color w:val="1F4E79" w:themeColor="accent1" w:themeShade="80"/>
          <w:sz w:val="22"/>
          <w:szCs w:val="22"/>
        </w:rPr>
        <w:lastRenderedPageBreak/>
        <w:t>Guidance Notes for PSF Advocates</w:t>
      </w:r>
      <w:bookmarkEnd w:id="7"/>
      <w:bookmarkEnd w:id="8"/>
    </w:p>
    <w:p w14:paraId="52DA6F22" w14:textId="77777777" w:rsidR="00A56529" w:rsidRPr="00A56529" w:rsidRDefault="00A56529" w:rsidP="00A56529">
      <w:pPr>
        <w:spacing w:after="0" w:line="360" w:lineRule="auto"/>
        <w:rPr>
          <w:rFonts w:ascii="Arial" w:eastAsia="Calibri" w:hAnsi="Arial" w:cs="Arial"/>
          <w:color w:val="1F4E79" w:themeColor="accent1" w:themeShade="80"/>
        </w:rPr>
      </w:pPr>
      <w:r w:rsidRPr="00A56529">
        <w:rPr>
          <w:rFonts w:ascii="Arial" w:eastAsia="Calibri" w:hAnsi="Arial" w:cs="Arial"/>
          <w:color w:val="1F4E79" w:themeColor="accent1" w:themeShade="80"/>
        </w:rPr>
        <w:t>Please share the following guidance with your advocates:</w:t>
      </w:r>
    </w:p>
    <w:p w14:paraId="20E64292" w14:textId="77777777" w:rsidR="00A56529" w:rsidRPr="00A56529" w:rsidRDefault="00A56529" w:rsidP="00A56529">
      <w:pPr>
        <w:spacing w:after="0" w:line="360" w:lineRule="auto"/>
        <w:rPr>
          <w:rFonts w:ascii="Arial" w:eastAsia="Calibri" w:hAnsi="Arial" w:cs="Arial"/>
          <w:color w:val="1F4E79" w:themeColor="accent1" w:themeShade="80"/>
        </w:rPr>
      </w:pPr>
    </w:p>
    <w:p w14:paraId="3C949F00" w14:textId="465A36AE" w:rsidR="00A56529" w:rsidRPr="00A56529" w:rsidRDefault="00A56529" w:rsidP="00A56529">
      <w:pPr>
        <w:spacing w:after="0" w:line="360" w:lineRule="auto"/>
        <w:rPr>
          <w:rFonts w:ascii="Arial" w:eastAsia="Calibri" w:hAnsi="Arial" w:cs="Arial"/>
          <w:color w:val="1F4E79" w:themeColor="accent1" w:themeShade="80"/>
        </w:rPr>
      </w:pPr>
      <w:r w:rsidRPr="00A56529">
        <w:rPr>
          <w:rFonts w:ascii="Arial" w:eastAsia="Calibri" w:hAnsi="Arial" w:cs="Arial"/>
          <w:color w:val="1F4E79" w:themeColor="accent1" w:themeShade="80"/>
        </w:rPr>
        <w:t xml:space="preserve">Thank you for agreeing to take on the role of advocate for a submission for </w:t>
      </w:r>
      <w:r w:rsidR="00BB1077">
        <w:rPr>
          <w:rFonts w:ascii="Arial" w:eastAsia="Calibri" w:hAnsi="Arial" w:cs="Arial"/>
          <w:color w:val="1F4E79" w:themeColor="accent1" w:themeShade="80"/>
        </w:rPr>
        <w:t>Senior</w:t>
      </w:r>
      <w:r w:rsidRPr="00A56529">
        <w:rPr>
          <w:rFonts w:ascii="Arial" w:eastAsia="Calibri" w:hAnsi="Arial" w:cs="Arial"/>
          <w:color w:val="1F4E79" w:themeColor="accent1" w:themeShade="80"/>
        </w:rPr>
        <w:t xml:space="preserve"> Fellowship of the Higher Education Academy (HEA), now subsumed by Advance HE.  Your time and effort is greatly appreciated.</w:t>
      </w:r>
    </w:p>
    <w:p w14:paraId="2CA4932D" w14:textId="77777777" w:rsidR="00A56529" w:rsidRPr="00A56529" w:rsidRDefault="00A56529" w:rsidP="00A56529">
      <w:pPr>
        <w:spacing w:after="0" w:line="360" w:lineRule="auto"/>
        <w:rPr>
          <w:rFonts w:ascii="Arial" w:eastAsia="Calibri" w:hAnsi="Arial" w:cs="Arial"/>
          <w:color w:val="1F4E79" w:themeColor="accent1" w:themeShade="80"/>
        </w:rPr>
      </w:pPr>
    </w:p>
    <w:p w14:paraId="40AEE676" w14:textId="77777777" w:rsidR="00A56529" w:rsidRPr="00A56529" w:rsidRDefault="00A56529" w:rsidP="00A56529">
      <w:pPr>
        <w:spacing w:after="0" w:line="360" w:lineRule="auto"/>
        <w:rPr>
          <w:rFonts w:ascii="Arial" w:eastAsia="Calibri" w:hAnsi="Arial" w:cs="Arial"/>
          <w:color w:val="1F4E79" w:themeColor="accent1" w:themeShade="80"/>
        </w:rPr>
      </w:pPr>
      <w:r w:rsidRPr="00A56529">
        <w:rPr>
          <w:rFonts w:ascii="Arial" w:eastAsia="Calibri" w:hAnsi="Arial" w:cs="Arial"/>
          <w:color w:val="1F4E79" w:themeColor="accent1" w:themeShade="80"/>
        </w:rPr>
        <w:t xml:space="preserve">Manchester Metropolitan’s Professional Recognition Framework is designed to enable staff involved in teaching and supporting learning to have their work recognised in one of four Descriptors (categories) of HEA Fellowship: D1 (Associate Fellow), D2 (Fellow), D3 (Senior Fellow) or D4 (Principal Fellow). Your role as an advocate is to confirm that the practice detailed in the individual’s submission is a true record of their work at the appropriate Descriptor level. </w:t>
      </w:r>
    </w:p>
    <w:p w14:paraId="10CC10CA" w14:textId="77777777" w:rsidR="00A56529" w:rsidRPr="00A56529" w:rsidRDefault="00A56529" w:rsidP="00A56529">
      <w:pPr>
        <w:spacing w:after="0" w:line="360" w:lineRule="auto"/>
        <w:rPr>
          <w:rFonts w:ascii="Arial" w:eastAsia="Calibri" w:hAnsi="Arial" w:cs="Arial"/>
          <w:color w:val="1F4E79" w:themeColor="accent1" w:themeShade="80"/>
        </w:rPr>
      </w:pPr>
    </w:p>
    <w:p w14:paraId="7FACD9A4" w14:textId="77777777" w:rsidR="00A56529" w:rsidRPr="00A56529" w:rsidRDefault="00A56529" w:rsidP="00A56529">
      <w:pPr>
        <w:spacing w:after="0" w:line="360" w:lineRule="auto"/>
        <w:rPr>
          <w:rFonts w:ascii="Arial" w:eastAsia="Calibri" w:hAnsi="Arial" w:cs="Arial"/>
          <w:color w:val="1F4E79" w:themeColor="accent1" w:themeShade="80"/>
        </w:rPr>
      </w:pPr>
      <w:r w:rsidRPr="00A56529">
        <w:rPr>
          <w:rFonts w:ascii="Arial" w:eastAsia="Calibri" w:hAnsi="Arial" w:cs="Arial"/>
          <w:color w:val="1F4E79" w:themeColor="accent1" w:themeShade="80"/>
        </w:rPr>
        <w:t xml:space="preserve">You have been approached because you know their work in detail and can verify the account given. Furthermore, by providing the Advocate Statement you are confirming that you support the participant's claim for Fellowship in their chosen Descriptor category. The participant will let you know the category they are submitting for and when they intend to submit. </w:t>
      </w:r>
      <w:proofErr w:type="gramStart"/>
      <w:r w:rsidRPr="00A56529">
        <w:rPr>
          <w:rFonts w:ascii="Arial" w:eastAsia="Calibri" w:hAnsi="Arial" w:cs="Arial"/>
          <w:color w:val="1F4E79" w:themeColor="accent1" w:themeShade="80"/>
        </w:rPr>
        <w:t>In order to</w:t>
      </w:r>
      <w:proofErr w:type="gramEnd"/>
      <w:r w:rsidRPr="00A56529">
        <w:rPr>
          <w:rFonts w:ascii="Arial" w:eastAsia="Calibri" w:hAnsi="Arial" w:cs="Arial"/>
          <w:color w:val="1F4E79" w:themeColor="accent1" w:themeShade="80"/>
        </w:rPr>
        <w:t xml:space="preserve"> prepare your statement, you should have sight of the applicant’s application document. The form of these can vary across the different levels of Fellowship. </w:t>
      </w:r>
    </w:p>
    <w:p w14:paraId="252654A0" w14:textId="77777777" w:rsidR="00A56529" w:rsidRPr="00A56529" w:rsidRDefault="00A56529" w:rsidP="00A56529">
      <w:pPr>
        <w:spacing w:after="0" w:line="360" w:lineRule="auto"/>
        <w:rPr>
          <w:rFonts w:ascii="Arial" w:eastAsia="Calibri" w:hAnsi="Arial" w:cs="Arial"/>
          <w:color w:val="1F4E79" w:themeColor="accent1" w:themeShade="80"/>
        </w:rPr>
      </w:pPr>
    </w:p>
    <w:p w14:paraId="4A895544" w14:textId="77777777" w:rsidR="00A56529" w:rsidRPr="00A56529" w:rsidRDefault="00A56529" w:rsidP="00A56529">
      <w:pPr>
        <w:spacing w:after="0" w:line="360" w:lineRule="auto"/>
        <w:rPr>
          <w:rFonts w:ascii="Arial" w:eastAsia="Calibri" w:hAnsi="Arial" w:cs="Arial"/>
          <w:color w:val="1F4E79" w:themeColor="accent1" w:themeShade="80"/>
        </w:rPr>
      </w:pPr>
      <w:r w:rsidRPr="00A56529">
        <w:rPr>
          <w:rFonts w:ascii="Arial" w:eastAsia="Calibri" w:hAnsi="Arial" w:cs="Arial"/>
          <w:color w:val="1F4E79" w:themeColor="accent1" w:themeShade="80"/>
        </w:rPr>
        <w:t xml:space="preserve">The Advocate Statement Form is at the end of the completed application document. Please check that the claim provides an accurate picture of the participant’s experience and achievements in teaching and supporting learning. Your verification of the facts presented ensures the recognition process is fair and equitable. </w:t>
      </w:r>
    </w:p>
    <w:p w14:paraId="1198F510" w14:textId="77777777" w:rsidR="00A56529" w:rsidRPr="00A56529" w:rsidRDefault="00A56529" w:rsidP="00A56529">
      <w:pPr>
        <w:spacing w:after="0" w:line="360" w:lineRule="auto"/>
        <w:rPr>
          <w:rFonts w:ascii="Arial" w:eastAsia="Calibri" w:hAnsi="Arial" w:cs="Arial"/>
          <w:color w:val="1F4E79" w:themeColor="accent1" w:themeShade="80"/>
        </w:rPr>
      </w:pPr>
      <w:r w:rsidRPr="00A56529">
        <w:rPr>
          <w:rFonts w:ascii="Arial" w:eastAsia="Calibri" w:hAnsi="Arial" w:cs="Arial"/>
          <w:color w:val="1F4E79" w:themeColor="accent1" w:themeShade="80"/>
        </w:rPr>
        <w:t xml:space="preserve"> </w:t>
      </w:r>
    </w:p>
    <w:p w14:paraId="33FE14BF" w14:textId="77777777" w:rsidR="00A56529" w:rsidRPr="00A56529" w:rsidRDefault="00A56529" w:rsidP="00A56529">
      <w:pPr>
        <w:spacing w:after="0" w:line="360" w:lineRule="auto"/>
        <w:rPr>
          <w:rFonts w:ascii="Arial" w:eastAsia="Calibri" w:hAnsi="Arial" w:cs="Arial"/>
          <w:color w:val="1F4E79" w:themeColor="accent1" w:themeShade="80"/>
        </w:rPr>
      </w:pPr>
      <w:r w:rsidRPr="00A56529">
        <w:rPr>
          <w:rFonts w:ascii="Arial" w:eastAsia="Calibri" w:hAnsi="Arial" w:cs="Arial"/>
          <w:color w:val="1F4E79" w:themeColor="accent1" w:themeShade="80"/>
        </w:rPr>
        <w:t xml:space="preserve">Please write a paragraph of 350 – 500 words, validating the claims made. If appropriate, you can amplify relevant aspects of the applicant’s work, from your own perspective as </w:t>
      </w:r>
      <w:proofErr w:type="gramStart"/>
      <w:r w:rsidRPr="00A56529">
        <w:rPr>
          <w:rFonts w:ascii="Arial" w:eastAsia="Calibri" w:hAnsi="Arial" w:cs="Arial"/>
          <w:color w:val="1F4E79" w:themeColor="accent1" w:themeShade="80"/>
        </w:rPr>
        <w:t>e.g.</w:t>
      </w:r>
      <w:proofErr w:type="gramEnd"/>
      <w:r w:rsidRPr="00A56529">
        <w:rPr>
          <w:rFonts w:ascii="Arial" w:eastAsia="Calibri" w:hAnsi="Arial" w:cs="Arial"/>
          <w:color w:val="1F4E79" w:themeColor="accent1" w:themeShade="80"/>
        </w:rPr>
        <w:t xml:space="preserve"> line manager, team leader etc, providing practical examples to support your comments where possible. You may choose to make reference to particular dimensions on the </w:t>
      </w:r>
      <w:proofErr w:type="gramStart"/>
      <w:r w:rsidRPr="00A56529">
        <w:rPr>
          <w:rFonts w:ascii="Arial" w:eastAsia="Calibri" w:hAnsi="Arial" w:cs="Arial"/>
          <w:color w:val="1F4E79" w:themeColor="accent1" w:themeShade="80"/>
        </w:rPr>
        <w:t>framework  (</w:t>
      </w:r>
      <w:proofErr w:type="gramEnd"/>
      <w:r w:rsidRPr="00A56529">
        <w:rPr>
          <w:rFonts w:ascii="Arial" w:eastAsia="Calibri" w:hAnsi="Arial" w:cs="Arial"/>
          <w:color w:val="1F4E79" w:themeColor="accent1" w:themeShade="80"/>
        </w:rPr>
        <w:t>A1, A2 etc) but this is not necessary. You should however check that the dimensions underpin the individual’s practice in teaching and supporting learning, and that the individual meets each clause of the Descriptor relating to the category of fellowship they are submitting for. Please Email your completed form to the participant to include as part of their submission. Once again, many thanks for your support.</w:t>
      </w:r>
    </w:p>
    <w:p w14:paraId="356EA420" w14:textId="77777777" w:rsidR="00A56529" w:rsidRPr="00A56529" w:rsidRDefault="00A56529" w:rsidP="00A56529">
      <w:pPr>
        <w:spacing w:after="0" w:line="360" w:lineRule="auto"/>
        <w:rPr>
          <w:rFonts w:ascii="Arial" w:eastAsia="Calibri" w:hAnsi="Arial" w:cs="Arial"/>
          <w:b/>
          <w:bCs/>
          <w:color w:val="1F4E79" w:themeColor="accent1" w:themeShade="80"/>
        </w:rPr>
      </w:pPr>
    </w:p>
    <w:p w14:paraId="3C46C918" w14:textId="709B3710" w:rsidR="003F1F59" w:rsidRPr="004B6FB4" w:rsidRDefault="00A56529" w:rsidP="00A56529">
      <w:pPr>
        <w:spacing w:after="0" w:line="360" w:lineRule="auto"/>
        <w:jc w:val="center"/>
        <w:rPr>
          <w:rFonts w:ascii="Arial" w:eastAsia="Times New Roman" w:hAnsi="Arial" w:cs="Arial"/>
          <w:b/>
          <w:bCs/>
          <w:i/>
          <w:iCs/>
          <w:color w:val="1F4E79" w:themeColor="accent1" w:themeShade="80"/>
        </w:rPr>
      </w:pPr>
      <w:r w:rsidRPr="00A56529">
        <w:rPr>
          <w:rFonts w:ascii="Arial" w:eastAsia="Calibri" w:hAnsi="Arial" w:cs="Arial"/>
          <w:b/>
          <w:bCs/>
          <w:color w:val="1F4E79" w:themeColor="accent1" w:themeShade="80"/>
        </w:rPr>
        <w:t>The MMU PSF Leads – March 2023</w:t>
      </w:r>
      <w:r w:rsidR="003F1F59" w:rsidRPr="004B6FB4">
        <w:rPr>
          <w:rFonts w:ascii="Arial" w:eastAsia="Times New Roman" w:hAnsi="Arial" w:cs="Arial"/>
          <w:b/>
          <w:bCs/>
          <w:i/>
          <w:iCs/>
          <w:color w:val="1F4E79" w:themeColor="accent1" w:themeShade="80"/>
        </w:rPr>
        <w:br w:type="page"/>
      </w:r>
    </w:p>
    <w:p w14:paraId="1913C9C5" w14:textId="20C20DF4" w:rsidR="008E38AA" w:rsidRPr="004B6FB4" w:rsidRDefault="000A5FB1" w:rsidP="004B6FB4">
      <w:pPr>
        <w:pStyle w:val="Heading1"/>
        <w:spacing w:line="360" w:lineRule="auto"/>
        <w:rPr>
          <w:rFonts w:ascii="Arial" w:eastAsia="Calibri" w:hAnsi="Arial" w:cs="Arial"/>
          <w:b/>
          <w:bCs/>
          <w:color w:val="1F4E79" w:themeColor="accent1" w:themeShade="80"/>
          <w:sz w:val="22"/>
          <w:szCs w:val="22"/>
        </w:rPr>
      </w:pPr>
      <w:bookmarkStart w:id="9" w:name="_Toc128641655"/>
      <w:r w:rsidRPr="004B6FB4">
        <w:rPr>
          <w:rFonts w:ascii="Arial" w:eastAsia="Calibri" w:hAnsi="Arial" w:cs="Arial"/>
          <w:b/>
          <w:bCs/>
          <w:color w:val="1F4E79" w:themeColor="accent1" w:themeShade="80"/>
          <w:sz w:val="22"/>
          <w:szCs w:val="22"/>
        </w:rPr>
        <w:lastRenderedPageBreak/>
        <w:t>4</w:t>
      </w:r>
      <w:r w:rsidR="008E38AA" w:rsidRPr="004B6FB4">
        <w:rPr>
          <w:rFonts w:ascii="Arial" w:eastAsia="Calibri" w:hAnsi="Arial" w:cs="Arial"/>
          <w:b/>
          <w:bCs/>
          <w:color w:val="1F4E79" w:themeColor="accent1" w:themeShade="80"/>
          <w:sz w:val="22"/>
          <w:szCs w:val="22"/>
        </w:rPr>
        <w:t xml:space="preserve">: </w:t>
      </w:r>
      <w:r w:rsidR="00F608E4" w:rsidRPr="004B6FB4">
        <w:rPr>
          <w:rFonts w:ascii="Arial" w:eastAsia="Calibri" w:hAnsi="Arial" w:cs="Arial"/>
          <w:b/>
          <w:bCs/>
          <w:color w:val="1F4E79" w:themeColor="accent1" w:themeShade="80"/>
          <w:sz w:val="22"/>
          <w:szCs w:val="22"/>
        </w:rPr>
        <w:t>Supporting evidence</w:t>
      </w:r>
      <w:bookmarkEnd w:id="9"/>
      <w:r w:rsidR="008E38AA" w:rsidRPr="004B6FB4">
        <w:rPr>
          <w:rFonts w:ascii="Arial" w:eastAsia="Calibri" w:hAnsi="Arial" w:cs="Arial"/>
          <w:b/>
          <w:bCs/>
          <w:color w:val="1F4E79" w:themeColor="accent1" w:themeShade="80"/>
          <w:sz w:val="22"/>
          <w:szCs w:val="22"/>
        </w:rPr>
        <w:t xml:space="preserve"> </w:t>
      </w:r>
    </w:p>
    <w:p w14:paraId="0E4F7514" w14:textId="77777777" w:rsidR="008F4AB4" w:rsidRPr="004B6FB4" w:rsidRDefault="00AF0091"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Supporting evidence can provide validation of impact evidence mentioned within the commentary. It does not provide additional evidence that is not referred to in the main application. </w:t>
      </w:r>
    </w:p>
    <w:p w14:paraId="175A1BE8" w14:textId="700BC347" w:rsidR="00AF0091" w:rsidRPr="004B6FB4" w:rsidRDefault="00AF0091"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This documentation should not exceed four sides of A4 paper. </w:t>
      </w:r>
    </w:p>
    <w:p w14:paraId="5C70E016" w14:textId="236E1402" w:rsidR="008E38AA" w:rsidRPr="004B6FB4" w:rsidRDefault="00AF0091" w:rsidP="004B6FB4">
      <w:pPr>
        <w:spacing w:after="0" w:line="360" w:lineRule="auto"/>
        <w:rPr>
          <w:rFonts w:ascii="Arial" w:eastAsia="Calibri" w:hAnsi="Arial" w:cs="Arial"/>
          <w:b/>
          <w:color w:val="1F4E79" w:themeColor="accent1" w:themeShade="80"/>
        </w:rPr>
      </w:pPr>
      <w:r w:rsidRPr="004B6FB4">
        <w:rPr>
          <w:rFonts w:ascii="Arial" w:eastAsia="Calibri" w:hAnsi="Arial" w:cs="Arial"/>
          <w:b/>
          <w:color w:val="1F4E79" w:themeColor="accent1" w:themeShade="80"/>
        </w:rPr>
        <w:t>It can</w:t>
      </w:r>
      <w:r w:rsidR="008E38AA" w:rsidRPr="004B6FB4">
        <w:rPr>
          <w:rFonts w:ascii="Arial" w:eastAsia="Calibri" w:hAnsi="Arial" w:cs="Arial"/>
          <w:b/>
          <w:color w:val="1F4E79" w:themeColor="accent1" w:themeShade="80"/>
        </w:rPr>
        <w:t xml:space="preserve"> include:</w:t>
      </w:r>
    </w:p>
    <w:p w14:paraId="7151987C" w14:textId="77777777" w:rsidR="008E38AA" w:rsidRPr="004B6FB4" w:rsidRDefault="008E38AA" w:rsidP="004B6FB4">
      <w:pPr>
        <w:numPr>
          <w:ilvl w:val="0"/>
          <w:numId w:val="19"/>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Evidence to support your engagement with peer observation of practice and any dialogue with your mentor. This may include:</w:t>
      </w:r>
    </w:p>
    <w:p w14:paraId="6253CDD9" w14:textId="77777777" w:rsidR="008E38AA" w:rsidRPr="004B6FB4" w:rsidRDefault="008E38AA" w:rsidP="004B6FB4">
      <w:pPr>
        <w:numPr>
          <w:ilvl w:val="0"/>
          <w:numId w:val="3"/>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peer observation paperwork and feedback forms</w:t>
      </w:r>
    </w:p>
    <w:p w14:paraId="440CE0F6" w14:textId="77777777" w:rsidR="008E38AA" w:rsidRPr="004B6FB4" w:rsidRDefault="008E38AA" w:rsidP="004B6FB4">
      <w:pPr>
        <w:numPr>
          <w:ilvl w:val="0"/>
          <w:numId w:val="3"/>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action plans</w:t>
      </w:r>
    </w:p>
    <w:p w14:paraId="3D1F231F" w14:textId="77777777" w:rsidR="008E38AA" w:rsidRPr="004B6FB4" w:rsidRDefault="008E38AA" w:rsidP="004B6FB4">
      <w:pPr>
        <w:numPr>
          <w:ilvl w:val="0"/>
          <w:numId w:val="19"/>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Any evidence you wish to attach to provide supporting evidence of the impact of your teaching and supporting learning practice: </w:t>
      </w:r>
    </w:p>
    <w:p w14:paraId="6E93295C" w14:textId="77777777" w:rsidR="008E38AA" w:rsidRPr="004B6FB4" w:rsidRDefault="008E38AA" w:rsidP="004B6FB4">
      <w:pPr>
        <w:numPr>
          <w:ilvl w:val="0"/>
          <w:numId w:val="4"/>
        </w:numPr>
        <w:spacing w:after="0" w:line="360" w:lineRule="auto"/>
        <w:ind w:left="1080"/>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Student feedback </w:t>
      </w:r>
    </w:p>
    <w:p w14:paraId="1EA6AB1B" w14:textId="77777777" w:rsidR="008E38AA" w:rsidRPr="004B6FB4" w:rsidRDefault="008E38AA" w:rsidP="004B6FB4">
      <w:pPr>
        <w:numPr>
          <w:ilvl w:val="0"/>
          <w:numId w:val="4"/>
        </w:numPr>
        <w:spacing w:after="0" w:line="360" w:lineRule="auto"/>
        <w:ind w:left="1080"/>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Peer feedback (other than peer observation)</w:t>
      </w:r>
    </w:p>
    <w:p w14:paraId="7AFEE7DF" w14:textId="77777777" w:rsidR="008E38AA" w:rsidRPr="004B6FB4" w:rsidRDefault="008E38AA" w:rsidP="004B6FB4">
      <w:pPr>
        <w:numPr>
          <w:ilvl w:val="0"/>
          <w:numId w:val="4"/>
        </w:numPr>
        <w:spacing w:after="0" w:line="360" w:lineRule="auto"/>
        <w:ind w:left="1080"/>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ISS/NSS data</w:t>
      </w:r>
    </w:p>
    <w:p w14:paraId="201257A4" w14:textId="77777777" w:rsidR="008E38AA" w:rsidRPr="004B6FB4" w:rsidRDefault="008E38AA" w:rsidP="004B6FB4">
      <w:pPr>
        <w:numPr>
          <w:ilvl w:val="0"/>
          <w:numId w:val="4"/>
        </w:numPr>
        <w:spacing w:after="0" w:line="360" w:lineRule="auto"/>
        <w:ind w:left="1080"/>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Excerpts from external examiner reports, committee minutes</w:t>
      </w:r>
    </w:p>
    <w:p w14:paraId="7AB8EB57" w14:textId="77777777" w:rsidR="008E38AA" w:rsidRPr="004B6FB4" w:rsidRDefault="008E38AA" w:rsidP="004B6FB4">
      <w:pPr>
        <w:numPr>
          <w:ilvl w:val="0"/>
          <w:numId w:val="4"/>
        </w:numPr>
        <w:spacing w:after="0" w:line="360" w:lineRule="auto"/>
        <w:ind w:left="1080"/>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Testimonials</w:t>
      </w:r>
    </w:p>
    <w:p w14:paraId="232974B9" w14:textId="77777777" w:rsidR="008E38AA" w:rsidRPr="004B6FB4" w:rsidRDefault="008E38AA" w:rsidP="004B6FB4">
      <w:pPr>
        <w:numPr>
          <w:ilvl w:val="0"/>
          <w:numId w:val="4"/>
        </w:numPr>
        <w:spacing w:after="0" w:line="360" w:lineRule="auto"/>
        <w:ind w:left="1080"/>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Teacher awards</w:t>
      </w:r>
    </w:p>
    <w:p w14:paraId="086FAA76" w14:textId="77777777" w:rsidR="008E38AA" w:rsidRPr="004B6FB4" w:rsidRDefault="008E38AA" w:rsidP="004B6FB4">
      <w:pPr>
        <w:numPr>
          <w:ilvl w:val="0"/>
          <w:numId w:val="19"/>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A list of education-based publications/conference presentations</w:t>
      </w:r>
    </w:p>
    <w:p w14:paraId="3EEB2EC2" w14:textId="77777777" w:rsidR="008E38AA" w:rsidRPr="004B6FB4" w:rsidRDefault="008E38AA" w:rsidP="004B6FB4">
      <w:pPr>
        <w:spacing w:after="0" w:line="360" w:lineRule="auto"/>
        <w:rPr>
          <w:rFonts w:ascii="Arial" w:eastAsia="Calibri" w:hAnsi="Arial" w:cs="Arial"/>
          <w:b/>
          <w:color w:val="1F4E79" w:themeColor="accent1" w:themeShade="80"/>
        </w:rPr>
      </w:pPr>
    </w:p>
    <w:p w14:paraId="5F6DA3AA" w14:textId="77777777" w:rsidR="008E38AA" w:rsidRPr="004B6FB4" w:rsidRDefault="008E38AA" w:rsidP="004B6FB4">
      <w:pPr>
        <w:spacing w:after="0" w:line="360" w:lineRule="auto"/>
        <w:rPr>
          <w:rFonts w:ascii="Arial" w:eastAsia="Calibri" w:hAnsi="Arial" w:cs="Arial"/>
          <w:b/>
          <w:color w:val="1F4E79" w:themeColor="accent1" w:themeShade="80"/>
        </w:rPr>
      </w:pPr>
      <w:r w:rsidRPr="004B6FB4">
        <w:rPr>
          <w:rFonts w:ascii="Arial" w:eastAsia="Calibri" w:hAnsi="Arial" w:cs="Arial"/>
          <w:b/>
          <w:color w:val="1F4E79" w:themeColor="accent1" w:themeShade="80"/>
        </w:rPr>
        <w:t>Please ensure that you maintain confidentiality and anonymity of students and colleagues when attaching this evidence.</w:t>
      </w:r>
    </w:p>
    <w:p w14:paraId="0C2C8CC6" w14:textId="77777777" w:rsidR="008E38AA" w:rsidRPr="004B6FB4" w:rsidRDefault="008E38AA" w:rsidP="004B6FB4">
      <w:pPr>
        <w:spacing w:after="0" w:line="360" w:lineRule="auto"/>
        <w:rPr>
          <w:rFonts w:ascii="Arial" w:eastAsia="Calibri" w:hAnsi="Arial" w:cs="Arial"/>
          <w:b/>
          <w:color w:val="1F4E79" w:themeColor="accent1" w:themeShade="80"/>
        </w:rPr>
      </w:pPr>
    </w:p>
    <w:p w14:paraId="6B9FA5AA" w14:textId="7AEC7C07" w:rsidR="001C4EF6" w:rsidRPr="004B6FB4" w:rsidRDefault="001C4EF6" w:rsidP="004B6FB4">
      <w:pPr>
        <w:widowControl w:val="0"/>
        <w:autoSpaceDE w:val="0"/>
        <w:autoSpaceDN w:val="0"/>
        <w:adjustRightInd w:val="0"/>
        <w:spacing w:after="0" w:line="360" w:lineRule="auto"/>
        <w:rPr>
          <w:rFonts w:ascii="Arial" w:eastAsia="Calibri" w:hAnsi="Arial" w:cs="Arial"/>
          <w:color w:val="1F4E79" w:themeColor="accent1" w:themeShade="80"/>
          <w:u w:val="single"/>
        </w:rPr>
      </w:pPr>
    </w:p>
    <w:p w14:paraId="5D5F1D50" w14:textId="77777777" w:rsidR="00505ED4" w:rsidRPr="004B6FB4" w:rsidRDefault="00505ED4" w:rsidP="004B6FB4">
      <w:pPr>
        <w:widowControl w:val="0"/>
        <w:autoSpaceDE w:val="0"/>
        <w:autoSpaceDN w:val="0"/>
        <w:adjustRightInd w:val="0"/>
        <w:spacing w:after="0" w:line="360" w:lineRule="auto"/>
        <w:rPr>
          <w:rFonts w:ascii="Arial" w:eastAsia="Calibri" w:hAnsi="Arial" w:cs="Arial"/>
          <w:color w:val="1F4E79" w:themeColor="accent1" w:themeShade="80"/>
          <w:u w:val="single"/>
        </w:rPr>
      </w:pPr>
    </w:p>
    <w:p w14:paraId="68D442A5" w14:textId="77777777" w:rsidR="006E730B" w:rsidRDefault="006E730B">
      <w:pPr>
        <w:rPr>
          <w:rFonts w:ascii="Arial" w:eastAsia="Calibri" w:hAnsi="Arial" w:cs="Arial"/>
          <w:b/>
          <w:bCs/>
          <w:color w:val="1F4E79" w:themeColor="accent1" w:themeShade="80"/>
        </w:rPr>
      </w:pPr>
      <w:bookmarkStart w:id="10" w:name="_Toc79631537"/>
      <w:bookmarkStart w:id="11" w:name="_Toc86069844"/>
      <w:r>
        <w:rPr>
          <w:rFonts w:ascii="Arial" w:eastAsia="Calibri" w:hAnsi="Arial" w:cs="Arial"/>
          <w:b/>
          <w:bCs/>
          <w:color w:val="1F4E79" w:themeColor="accent1" w:themeShade="80"/>
        </w:rPr>
        <w:br w:type="page"/>
      </w:r>
    </w:p>
    <w:p w14:paraId="23713FBC" w14:textId="36411D11" w:rsidR="00BB0E21" w:rsidRPr="00DA5FC1" w:rsidRDefault="00DA5FC1" w:rsidP="00DA5FC1">
      <w:pPr>
        <w:pStyle w:val="Heading2"/>
        <w:rPr>
          <w:rFonts w:ascii="Arial" w:eastAsia="Calibri" w:hAnsi="Arial" w:cs="Arial"/>
          <w:b/>
          <w:bCs/>
          <w:color w:val="1F4E79" w:themeColor="accent1" w:themeShade="80"/>
        </w:rPr>
      </w:pPr>
      <w:bookmarkStart w:id="12" w:name="_Toc128641656"/>
      <w:r w:rsidRPr="00DA5FC1">
        <w:rPr>
          <w:rFonts w:ascii="Arial" w:eastAsia="Calibri" w:hAnsi="Arial" w:cs="Arial"/>
          <w:b/>
          <w:bCs/>
          <w:color w:val="1F4E79" w:themeColor="accent1" w:themeShade="80"/>
        </w:rPr>
        <w:lastRenderedPageBreak/>
        <w:t>5.</w:t>
      </w:r>
      <w:r w:rsidR="00BB0E21" w:rsidRPr="00DA5FC1">
        <w:rPr>
          <w:rFonts w:ascii="Arial" w:eastAsia="Calibri" w:hAnsi="Arial" w:cs="Arial"/>
          <w:b/>
          <w:bCs/>
          <w:color w:val="1F4E79" w:themeColor="accent1" w:themeShade="80"/>
        </w:rPr>
        <w:t>Role of Mentor</w:t>
      </w:r>
      <w:bookmarkEnd w:id="12"/>
    </w:p>
    <w:p w14:paraId="3EBFCCEA" w14:textId="0F4FDDA1" w:rsidR="006D051B" w:rsidRPr="004B6FB4" w:rsidRDefault="00A1184D" w:rsidP="004B6FB4">
      <w:pPr>
        <w:spacing w:after="0" w:line="360" w:lineRule="auto"/>
        <w:rPr>
          <w:rFonts w:ascii="Arial" w:eastAsia="Calibri" w:hAnsi="Arial" w:cs="Arial"/>
          <w:b/>
          <w:bCs/>
          <w:color w:val="1F4E79" w:themeColor="accent1" w:themeShade="80"/>
        </w:rPr>
      </w:pPr>
      <w:r w:rsidRPr="004B6FB4">
        <w:rPr>
          <w:rFonts w:ascii="Arial" w:eastAsia="Calibri" w:hAnsi="Arial" w:cs="Arial"/>
          <w:b/>
          <w:bCs/>
          <w:color w:val="1F4E79" w:themeColor="accent1" w:themeShade="80"/>
        </w:rPr>
        <w:t>Working with an experience</w:t>
      </w:r>
      <w:r w:rsidR="00505ED4" w:rsidRPr="004B6FB4">
        <w:rPr>
          <w:rFonts w:ascii="Arial" w:eastAsia="Calibri" w:hAnsi="Arial" w:cs="Arial"/>
          <w:b/>
          <w:bCs/>
          <w:color w:val="1F4E79" w:themeColor="accent1" w:themeShade="80"/>
        </w:rPr>
        <w:t>d</w:t>
      </w:r>
      <w:r w:rsidRPr="004B6FB4">
        <w:rPr>
          <w:rFonts w:ascii="Arial" w:eastAsia="Calibri" w:hAnsi="Arial" w:cs="Arial"/>
          <w:b/>
          <w:bCs/>
          <w:color w:val="1F4E79" w:themeColor="accent1" w:themeShade="80"/>
        </w:rPr>
        <w:t xml:space="preserve"> Senior or </w:t>
      </w:r>
      <w:r w:rsidR="00505ED4" w:rsidRPr="004B6FB4">
        <w:rPr>
          <w:rFonts w:ascii="Arial" w:eastAsia="Calibri" w:hAnsi="Arial" w:cs="Arial"/>
          <w:b/>
          <w:bCs/>
          <w:color w:val="1F4E79" w:themeColor="accent1" w:themeShade="80"/>
        </w:rPr>
        <w:t>Principal</w:t>
      </w:r>
      <w:r w:rsidRPr="004B6FB4">
        <w:rPr>
          <w:rFonts w:ascii="Arial" w:eastAsia="Calibri" w:hAnsi="Arial" w:cs="Arial"/>
          <w:b/>
          <w:bCs/>
          <w:color w:val="1F4E79" w:themeColor="accent1" w:themeShade="80"/>
        </w:rPr>
        <w:t xml:space="preserve"> Fellow is </w:t>
      </w:r>
      <w:r w:rsidR="003B1ACD" w:rsidRPr="004B6FB4">
        <w:rPr>
          <w:rFonts w:ascii="Arial" w:eastAsia="Calibri" w:hAnsi="Arial" w:cs="Arial"/>
          <w:b/>
          <w:bCs/>
          <w:color w:val="1F4E79" w:themeColor="accent1" w:themeShade="80"/>
        </w:rPr>
        <w:t>mandatory for the professional dialogue</w:t>
      </w:r>
      <w:r w:rsidR="003B1ACD" w:rsidRPr="003B1ACD">
        <w:rPr>
          <w:rFonts w:ascii="Arial" w:eastAsia="Calibri" w:hAnsi="Arial" w:cs="Arial"/>
          <w:b/>
          <w:bCs/>
          <w:color w:val="1F4E79" w:themeColor="accent1" w:themeShade="80"/>
        </w:rPr>
        <w:t xml:space="preserve"> </w:t>
      </w:r>
      <w:r w:rsidR="003B1ACD" w:rsidRPr="004B6FB4">
        <w:rPr>
          <w:rFonts w:ascii="Arial" w:eastAsia="Calibri" w:hAnsi="Arial" w:cs="Arial"/>
          <w:b/>
          <w:bCs/>
          <w:color w:val="1F4E79" w:themeColor="accent1" w:themeShade="80"/>
        </w:rPr>
        <w:t xml:space="preserve">route and </w:t>
      </w:r>
      <w:r w:rsidRPr="004B6FB4">
        <w:rPr>
          <w:rFonts w:ascii="Arial" w:eastAsia="Calibri" w:hAnsi="Arial" w:cs="Arial"/>
          <w:b/>
          <w:bCs/>
          <w:color w:val="1F4E79" w:themeColor="accent1" w:themeShade="80"/>
        </w:rPr>
        <w:t>essential for success at SFHEA level</w:t>
      </w:r>
      <w:r w:rsidR="004E293E" w:rsidRPr="004B6FB4">
        <w:rPr>
          <w:rFonts w:ascii="Arial" w:eastAsia="Calibri" w:hAnsi="Arial" w:cs="Arial"/>
          <w:b/>
          <w:bCs/>
          <w:color w:val="1F4E79" w:themeColor="accent1" w:themeShade="80"/>
        </w:rPr>
        <w:t xml:space="preserve">. </w:t>
      </w:r>
      <w:r w:rsidR="003B1ACD">
        <w:rPr>
          <w:rFonts w:ascii="Arial" w:eastAsia="Calibri" w:hAnsi="Arial" w:cs="Arial"/>
          <w:b/>
          <w:bCs/>
          <w:color w:val="1F4E79" w:themeColor="accent1" w:themeShade="80"/>
        </w:rPr>
        <w:t>You must engage in at least 2 practice dialogue meetings with your mentor.</w:t>
      </w:r>
    </w:p>
    <w:p w14:paraId="290ED551" w14:textId="77777777" w:rsidR="006D051B" w:rsidRPr="004B6FB4" w:rsidRDefault="006D051B" w:rsidP="004B6FB4">
      <w:pPr>
        <w:spacing w:after="0" w:line="360" w:lineRule="auto"/>
        <w:rPr>
          <w:rFonts w:ascii="Arial" w:eastAsia="Calibri" w:hAnsi="Arial" w:cs="Arial"/>
          <w:b/>
          <w:bCs/>
          <w:color w:val="1F4E79" w:themeColor="accent1" w:themeShade="80"/>
        </w:rPr>
      </w:pPr>
    </w:p>
    <w:p w14:paraId="5736FD93" w14:textId="18DCF275" w:rsidR="00A1184D" w:rsidRPr="004B6FB4" w:rsidRDefault="004E293E"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You</w:t>
      </w:r>
      <w:r w:rsidRPr="004B6FB4">
        <w:rPr>
          <w:rFonts w:ascii="Arial" w:eastAsia="Calibri" w:hAnsi="Arial" w:cs="Arial"/>
          <w:b/>
          <w:bCs/>
          <w:color w:val="1F4E79" w:themeColor="accent1" w:themeShade="80"/>
        </w:rPr>
        <w:t xml:space="preserve"> </w:t>
      </w:r>
      <w:r w:rsidR="00A1184D" w:rsidRPr="004B6FB4">
        <w:rPr>
          <w:rFonts w:ascii="Arial" w:eastAsia="Calibri" w:hAnsi="Arial" w:cs="Arial"/>
          <w:color w:val="1F4E79" w:themeColor="accent1" w:themeShade="80"/>
        </w:rPr>
        <w:t>should identify</w:t>
      </w:r>
      <w:r w:rsidR="00AF1D69" w:rsidRPr="004B6FB4">
        <w:rPr>
          <w:rFonts w:ascii="Arial" w:eastAsia="Calibri" w:hAnsi="Arial" w:cs="Arial"/>
          <w:color w:val="1F4E79" w:themeColor="accent1" w:themeShade="80"/>
        </w:rPr>
        <w:t xml:space="preserve"> and approach a suitably mentor as early as possible. A list of current </w:t>
      </w:r>
      <w:r w:rsidR="00AF5111" w:rsidRPr="004B6FB4">
        <w:rPr>
          <w:rFonts w:ascii="Arial" w:eastAsia="Calibri" w:hAnsi="Arial" w:cs="Arial"/>
          <w:color w:val="1F4E79" w:themeColor="accent1" w:themeShade="80"/>
        </w:rPr>
        <w:t xml:space="preserve">faculty-based </w:t>
      </w:r>
      <w:r w:rsidR="00AF1D69" w:rsidRPr="004B6FB4">
        <w:rPr>
          <w:rFonts w:ascii="Arial" w:eastAsia="Calibri" w:hAnsi="Arial" w:cs="Arial"/>
          <w:color w:val="1F4E79" w:themeColor="accent1" w:themeShade="80"/>
        </w:rPr>
        <w:t xml:space="preserve">mentors can be found here: </w:t>
      </w:r>
      <w:hyperlink r:id="rId12" w:history="1">
        <w:r w:rsidR="00C17005" w:rsidRPr="00C17005">
          <w:rPr>
            <w:rStyle w:val="Hyperlink"/>
            <w:rFonts w:ascii="Arial" w:hAnsi="Arial" w:cs="Arial"/>
            <w:color w:val="1F4E79" w:themeColor="accent1" w:themeShade="80"/>
          </w:rPr>
          <w:t>https://www.mmu.ac.uk/about-us/professional-services/uta/prof-recognition-career-development/advance-he-recognition</w:t>
        </w:r>
      </w:hyperlink>
      <w:r w:rsidR="00C17005" w:rsidRPr="00C17005">
        <w:rPr>
          <w:color w:val="1F4E79" w:themeColor="accent1" w:themeShade="80"/>
        </w:rPr>
        <w:t xml:space="preserve"> </w:t>
      </w:r>
      <w:r w:rsidR="00971B69" w:rsidRPr="00C17005">
        <w:rPr>
          <w:rFonts w:ascii="Arial" w:eastAsia="Calibri" w:hAnsi="Arial" w:cs="Arial"/>
          <w:color w:val="1F4E79" w:themeColor="accent1" w:themeShade="80"/>
        </w:rPr>
        <w:t xml:space="preserve"> </w:t>
      </w:r>
    </w:p>
    <w:p w14:paraId="7BDB0A25" w14:textId="77777777" w:rsidR="00A1184D" w:rsidRPr="004B6FB4" w:rsidRDefault="00A1184D" w:rsidP="004B6FB4">
      <w:pPr>
        <w:spacing w:after="0" w:line="360" w:lineRule="auto"/>
        <w:rPr>
          <w:rFonts w:ascii="Arial" w:eastAsia="Calibri" w:hAnsi="Arial" w:cs="Arial"/>
          <w:color w:val="1F4E79" w:themeColor="accent1" w:themeShade="80"/>
        </w:rPr>
      </w:pPr>
    </w:p>
    <w:p w14:paraId="3A05C339" w14:textId="22916EFC" w:rsidR="00203E7A" w:rsidRDefault="00AF5111"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T</w:t>
      </w:r>
      <w:r w:rsidR="00BB0E21" w:rsidRPr="004B6FB4">
        <w:rPr>
          <w:rFonts w:ascii="Arial" w:eastAsia="Calibri" w:hAnsi="Arial" w:cs="Arial"/>
          <w:color w:val="1F4E79" w:themeColor="accent1" w:themeShade="80"/>
        </w:rPr>
        <w:t>hrough dialogue</w:t>
      </w:r>
      <w:r w:rsidRPr="004B6FB4">
        <w:rPr>
          <w:rFonts w:ascii="Arial" w:eastAsia="Calibri" w:hAnsi="Arial" w:cs="Arial"/>
          <w:color w:val="1F4E79" w:themeColor="accent1" w:themeShade="80"/>
        </w:rPr>
        <w:t>,</w:t>
      </w:r>
      <w:r w:rsidR="00BB0E21" w:rsidRPr="004B6FB4">
        <w:rPr>
          <w:rFonts w:ascii="Arial" w:eastAsia="Calibri" w:hAnsi="Arial" w:cs="Arial"/>
          <w:color w:val="1F4E79" w:themeColor="accent1" w:themeShade="80"/>
        </w:rPr>
        <w:t xml:space="preserve"> the mentor will support you in completing your application, acting as a critical friend. Identify a mentor as soon as possible. </w:t>
      </w:r>
      <w:r w:rsidR="00203E7A">
        <w:rPr>
          <w:rFonts w:ascii="Arial" w:eastAsia="Calibri" w:hAnsi="Arial" w:cs="Arial"/>
          <w:color w:val="1F4E79" w:themeColor="accent1" w:themeShade="80"/>
        </w:rPr>
        <w:t xml:space="preserve">UTA has produced some guidance specifically for colleagues mentoring people choosing the Dialogue route for SFHEA. This is accessible at the following link: </w:t>
      </w:r>
      <w:hyperlink r:id="rId13" w:history="1">
        <w:r w:rsidR="00294E3D" w:rsidRPr="00294E3D">
          <w:rPr>
            <w:rStyle w:val="Hyperlink"/>
            <w:rFonts w:ascii="Arial" w:eastAsia="Calibri" w:hAnsi="Arial" w:cs="Arial"/>
            <w:color w:val="1F4E79" w:themeColor="accent1" w:themeShade="80"/>
          </w:rPr>
          <w:t>https://utaresources.mmu.ac.uk/dialogue_route_sfaf/</w:t>
        </w:r>
      </w:hyperlink>
      <w:r w:rsidR="00294E3D" w:rsidRPr="00294E3D">
        <w:rPr>
          <w:rFonts w:ascii="Arial" w:eastAsia="Calibri" w:hAnsi="Arial" w:cs="Arial"/>
          <w:color w:val="1F4E79" w:themeColor="accent1" w:themeShade="80"/>
        </w:rPr>
        <w:t xml:space="preserve"> </w:t>
      </w:r>
    </w:p>
    <w:p w14:paraId="6811A000" w14:textId="77777777" w:rsidR="00203E7A" w:rsidRDefault="00203E7A" w:rsidP="004B6FB4">
      <w:pPr>
        <w:spacing w:after="0" w:line="360" w:lineRule="auto"/>
        <w:rPr>
          <w:rFonts w:ascii="Arial" w:eastAsia="Calibri" w:hAnsi="Arial" w:cs="Arial"/>
          <w:color w:val="1F4E79" w:themeColor="accent1" w:themeShade="80"/>
        </w:rPr>
      </w:pPr>
    </w:p>
    <w:p w14:paraId="4AA6DE1F" w14:textId="0A1F266B" w:rsidR="00BB0E21" w:rsidRPr="004B6FB4" w:rsidRDefault="00BB0E21"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If there is not a suitable mentor available locally a UTA colleague will act as your mentor. </w:t>
      </w:r>
    </w:p>
    <w:p w14:paraId="5169DEF5" w14:textId="77777777" w:rsidR="00AF5111" w:rsidRPr="004B6FB4" w:rsidRDefault="00AF5111" w:rsidP="004B6FB4">
      <w:pPr>
        <w:spacing w:after="0" w:line="360" w:lineRule="auto"/>
        <w:rPr>
          <w:rFonts w:ascii="Arial" w:eastAsia="Calibri" w:hAnsi="Arial" w:cs="Arial"/>
          <w:color w:val="1F4E79" w:themeColor="accent1" w:themeShade="80"/>
        </w:rPr>
      </w:pPr>
    </w:p>
    <w:p w14:paraId="7EA42865" w14:textId="77777777" w:rsidR="00BB0E21" w:rsidRPr="004B6FB4" w:rsidRDefault="00BB0E21"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The mentor will:</w:t>
      </w:r>
    </w:p>
    <w:p w14:paraId="7AAEA26C" w14:textId="77777777" w:rsidR="00BB0E21" w:rsidRPr="004B6FB4" w:rsidRDefault="00BB0E21" w:rsidP="004B6FB4">
      <w:pPr>
        <w:numPr>
          <w:ilvl w:val="0"/>
          <w:numId w:val="1"/>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Support you in identifying a suitable focus for your reflective commentary.</w:t>
      </w:r>
    </w:p>
    <w:p w14:paraId="189A13A1" w14:textId="77777777" w:rsidR="00BB0E21" w:rsidRPr="004B6FB4" w:rsidRDefault="00BB0E21" w:rsidP="004B6FB4">
      <w:pPr>
        <w:numPr>
          <w:ilvl w:val="0"/>
          <w:numId w:val="1"/>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Participate in dialogue to support you in developing your reflective commentary.</w:t>
      </w:r>
    </w:p>
    <w:p w14:paraId="69EFCDD8" w14:textId="77777777" w:rsidR="00BB0E21" w:rsidRPr="004B6FB4" w:rsidRDefault="00BB0E21" w:rsidP="004B6FB4">
      <w:pPr>
        <w:numPr>
          <w:ilvl w:val="0"/>
          <w:numId w:val="1"/>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Read a draft of the application and give feedback.</w:t>
      </w:r>
    </w:p>
    <w:p w14:paraId="5EAFF041" w14:textId="77777777" w:rsidR="00BB0E21" w:rsidRPr="004B6FB4" w:rsidRDefault="00BB0E21" w:rsidP="004B6FB4">
      <w:pPr>
        <w:spacing w:after="0" w:line="360" w:lineRule="auto"/>
        <w:rPr>
          <w:rFonts w:ascii="Arial" w:eastAsiaTheme="majorEastAsia" w:hAnsi="Arial" w:cs="Arial"/>
          <w:b/>
          <w:bCs/>
          <w:color w:val="1F4E79" w:themeColor="accent1" w:themeShade="80"/>
        </w:rPr>
      </w:pPr>
      <w:r w:rsidRPr="004B6FB4">
        <w:rPr>
          <w:rFonts w:ascii="Arial" w:hAnsi="Arial" w:cs="Arial"/>
          <w:b/>
          <w:bCs/>
          <w:color w:val="1F4E79" w:themeColor="accent1" w:themeShade="80"/>
        </w:rPr>
        <w:br w:type="page"/>
      </w:r>
    </w:p>
    <w:p w14:paraId="79CB172A" w14:textId="3C6BF733" w:rsidR="00EE5DB2" w:rsidRPr="004B6FB4" w:rsidRDefault="00DA5FC1" w:rsidP="004B6FB4">
      <w:pPr>
        <w:pStyle w:val="Heading1"/>
        <w:spacing w:line="360" w:lineRule="auto"/>
        <w:rPr>
          <w:rFonts w:ascii="Arial" w:eastAsia="Times New Roman" w:hAnsi="Arial" w:cs="Arial"/>
          <w:b/>
          <w:bCs/>
          <w:color w:val="1F4E79" w:themeColor="accent1" w:themeShade="80"/>
          <w:sz w:val="22"/>
          <w:szCs w:val="22"/>
        </w:rPr>
      </w:pPr>
      <w:bookmarkStart w:id="13" w:name="_Toc128641657"/>
      <w:r>
        <w:rPr>
          <w:rFonts w:ascii="Arial" w:eastAsia="Times New Roman" w:hAnsi="Arial" w:cs="Arial"/>
          <w:b/>
          <w:bCs/>
          <w:color w:val="1F4E79" w:themeColor="accent1" w:themeShade="80"/>
          <w:sz w:val="22"/>
          <w:szCs w:val="22"/>
        </w:rPr>
        <w:lastRenderedPageBreak/>
        <w:t xml:space="preserve">6. </w:t>
      </w:r>
      <w:r w:rsidR="00765968" w:rsidRPr="004B6FB4">
        <w:rPr>
          <w:rFonts w:ascii="Arial" w:eastAsia="Times New Roman" w:hAnsi="Arial" w:cs="Arial"/>
          <w:b/>
          <w:bCs/>
          <w:color w:val="1F4E79" w:themeColor="accent1" w:themeShade="80"/>
          <w:sz w:val="22"/>
          <w:szCs w:val="22"/>
        </w:rPr>
        <w:t>Dialogue</w:t>
      </w:r>
      <w:r w:rsidR="00EE5DB2" w:rsidRPr="004B6FB4">
        <w:rPr>
          <w:rFonts w:ascii="Arial" w:eastAsia="Times New Roman" w:hAnsi="Arial" w:cs="Arial"/>
          <w:b/>
          <w:bCs/>
          <w:color w:val="1F4E79" w:themeColor="accent1" w:themeShade="80"/>
          <w:sz w:val="22"/>
          <w:szCs w:val="22"/>
        </w:rPr>
        <w:t xml:space="preserve"> Content: </w:t>
      </w:r>
      <w:r w:rsidR="00505ED4" w:rsidRPr="004B6FB4">
        <w:rPr>
          <w:rFonts w:ascii="Arial" w:eastAsia="Times New Roman" w:hAnsi="Arial" w:cs="Arial"/>
          <w:b/>
          <w:bCs/>
          <w:color w:val="1F4E79" w:themeColor="accent1" w:themeShade="80"/>
          <w:sz w:val="22"/>
          <w:szCs w:val="22"/>
        </w:rPr>
        <w:t xml:space="preserve">Critical </w:t>
      </w:r>
      <w:r w:rsidR="00EE5DB2" w:rsidRPr="004B6FB4">
        <w:rPr>
          <w:rFonts w:ascii="Arial" w:eastAsia="Times New Roman" w:hAnsi="Arial" w:cs="Arial"/>
          <w:b/>
          <w:bCs/>
          <w:color w:val="1F4E79" w:themeColor="accent1" w:themeShade="80"/>
          <w:sz w:val="22"/>
          <w:szCs w:val="22"/>
        </w:rPr>
        <w:t xml:space="preserve">Reflective </w:t>
      </w:r>
      <w:r w:rsidR="00765968" w:rsidRPr="004B6FB4">
        <w:rPr>
          <w:rFonts w:ascii="Arial" w:eastAsia="Times New Roman" w:hAnsi="Arial" w:cs="Arial"/>
          <w:b/>
          <w:bCs/>
          <w:color w:val="1F4E79" w:themeColor="accent1" w:themeShade="80"/>
          <w:sz w:val="22"/>
          <w:szCs w:val="22"/>
        </w:rPr>
        <w:t>Conversation</w:t>
      </w:r>
      <w:bookmarkEnd w:id="13"/>
    </w:p>
    <w:p w14:paraId="3BBE7B84" w14:textId="79E4C6DF" w:rsidR="00D52B35" w:rsidRPr="004B6FB4" w:rsidRDefault="00D52B35" w:rsidP="004B6FB4">
      <w:pPr>
        <w:spacing w:line="360" w:lineRule="auto"/>
        <w:rPr>
          <w:rFonts w:ascii="Arial" w:hAnsi="Arial" w:cs="Arial"/>
          <w:b/>
          <w:bCs/>
          <w:color w:val="1F4E79" w:themeColor="accent1" w:themeShade="80"/>
        </w:rPr>
      </w:pPr>
      <w:r w:rsidRPr="004B6FB4">
        <w:rPr>
          <w:rFonts w:ascii="Arial" w:hAnsi="Arial" w:cs="Arial"/>
          <w:b/>
          <w:bCs/>
          <w:color w:val="1F4E79" w:themeColor="accent1" w:themeShade="80"/>
        </w:rPr>
        <w:t>Critical Commentary: Demonstration of Professional and Developmental Activities</w:t>
      </w:r>
    </w:p>
    <w:p w14:paraId="7E67734D" w14:textId="120C5A08" w:rsidR="00023A87" w:rsidRPr="004B6FB4" w:rsidRDefault="00023A87" w:rsidP="004B6FB4">
      <w:pPr>
        <w:pStyle w:val="ListParagraph"/>
        <w:numPr>
          <w:ilvl w:val="0"/>
          <w:numId w:val="27"/>
        </w:numPr>
        <w:spacing w:after="0" w:line="360" w:lineRule="auto"/>
        <w:rPr>
          <w:rFonts w:ascii="Arial" w:eastAsia="Calibri" w:hAnsi="Arial" w:cs="Arial"/>
          <w:iCs/>
          <w:color w:val="1F4E79" w:themeColor="accent1" w:themeShade="80"/>
        </w:rPr>
      </w:pPr>
      <w:r w:rsidRPr="004B6FB4">
        <w:rPr>
          <w:rFonts w:ascii="Arial" w:eastAsia="Calibri" w:hAnsi="Arial" w:cs="Arial"/>
          <w:iCs/>
          <w:color w:val="1F4E79" w:themeColor="accent1" w:themeShade="80"/>
        </w:rPr>
        <w:t>“Can you discuss how you influence the practice of your peers in curriculum design, deliver</w:t>
      </w:r>
      <w:r w:rsidR="00BF0753">
        <w:rPr>
          <w:rFonts w:ascii="Arial" w:eastAsia="Calibri" w:hAnsi="Arial" w:cs="Arial"/>
          <w:iCs/>
          <w:color w:val="1F4E79" w:themeColor="accent1" w:themeShade="80"/>
        </w:rPr>
        <w:t>y</w:t>
      </w:r>
      <w:r w:rsidRPr="004B6FB4">
        <w:rPr>
          <w:rFonts w:ascii="Arial" w:eastAsia="Calibri" w:hAnsi="Arial" w:cs="Arial"/>
          <w:iCs/>
          <w:color w:val="1F4E79" w:themeColor="accent1" w:themeShade="80"/>
        </w:rPr>
        <w:t xml:space="preserve"> and innovation through mentoring, management and co-ordination?”</w:t>
      </w:r>
    </w:p>
    <w:p w14:paraId="31A77B7D" w14:textId="4D9D1990" w:rsidR="00D52B35" w:rsidRPr="004B6FB4" w:rsidRDefault="00D52B35" w:rsidP="004B6FB4">
      <w:pPr>
        <w:pStyle w:val="ListParagraph"/>
        <w:numPr>
          <w:ilvl w:val="0"/>
          <w:numId w:val="27"/>
        </w:numPr>
        <w:spacing w:after="0" w:line="360" w:lineRule="auto"/>
        <w:rPr>
          <w:rFonts w:ascii="Arial" w:eastAsia="Calibri" w:hAnsi="Arial" w:cs="Arial"/>
          <w:b/>
          <w:bCs/>
          <w:color w:val="1F4E79" w:themeColor="accent1" w:themeShade="80"/>
        </w:rPr>
      </w:pPr>
      <w:r w:rsidRPr="004B6FB4">
        <w:rPr>
          <w:rFonts w:ascii="Arial" w:eastAsia="Calibri" w:hAnsi="Arial" w:cs="Arial"/>
          <w:b/>
          <w:bCs/>
          <w:color w:val="1F4E79" w:themeColor="accent1" w:themeShade="80"/>
        </w:rPr>
        <w:t xml:space="preserve">40 Minutes </w:t>
      </w:r>
      <w:r w:rsidR="006F69ED" w:rsidRPr="004B6FB4">
        <w:rPr>
          <w:rFonts w:ascii="Arial" w:eastAsia="Calibri" w:hAnsi="Arial" w:cs="Arial"/>
          <w:b/>
          <w:bCs/>
          <w:color w:val="1F4E79" w:themeColor="accent1" w:themeShade="80"/>
        </w:rPr>
        <w:t>conversation</w:t>
      </w:r>
    </w:p>
    <w:p w14:paraId="58AE4C07" w14:textId="77777777" w:rsidR="00D52B35" w:rsidRPr="004B6FB4" w:rsidRDefault="00D52B35" w:rsidP="004B6FB4">
      <w:pPr>
        <w:spacing w:line="360" w:lineRule="auto"/>
        <w:rPr>
          <w:rFonts w:ascii="Arial" w:hAnsi="Arial" w:cs="Arial"/>
          <w:b/>
          <w:bCs/>
          <w:color w:val="1F4E79" w:themeColor="accent1" w:themeShade="80"/>
        </w:rPr>
      </w:pPr>
    </w:p>
    <w:p w14:paraId="360D040D" w14:textId="19EA9EC9" w:rsidR="00505ED4" w:rsidRPr="004B6FB4" w:rsidRDefault="00BA318C" w:rsidP="004B6FB4">
      <w:pPr>
        <w:spacing w:after="0" w:line="360" w:lineRule="auto"/>
        <w:rPr>
          <w:rFonts w:ascii="Arial" w:eastAsia="Calibri" w:hAnsi="Arial" w:cs="Arial"/>
          <w:color w:val="1F4E79" w:themeColor="accent1" w:themeShade="80"/>
        </w:rPr>
      </w:pPr>
      <w:r w:rsidRPr="004B6FB4">
        <w:rPr>
          <w:rFonts w:ascii="Arial" w:hAnsi="Arial" w:cs="Arial"/>
          <w:color w:val="1F4E79" w:themeColor="accent1" w:themeShade="80"/>
        </w:rPr>
        <w:t xml:space="preserve">Once you have assembled the above documentation, you need to </w:t>
      </w:r>
      <w:r w:rsidR="000C0EC8" w:rsidRPr="004B6FB4">
        <w:rPr>
          <w:rFonts w:ascii="Arial" w:hAnsi="Arial" w:cs="Arial"/>
          <w:color w:val="1F4E79" w:themeColor="accent1" w:themeShade="80"/>
        </w:rPr>
        <w:t>work alongside your mentor</w:t>
      </w:r>
      <w:r w:rsidR="00AB0746" w:rsidRPr="004B6FB4">
        <w:rPr>
          <w:rFonts w:ascii="Arial" w:hAnsi="Arial" w:cs="Arial"/>
          <w:color w:val="1F4E79" w:themeColor="accent1" w:themeShade="80"/>
        </w:rPr>
        <w:t xml:space="preserve"> to prepare for your professional dialogue. You must complete two practice dialogues with your mentor to ensure you are able </w:t>
      </w:r>
      <w:r w:rsidR="00505ED4" w:rsidRPr="004B6FB4">
        <w:rPr>
          <w:rFonts w:ascii="Arial" w:eastAsia="Calibri" w:hAnsi="Arial" w:cs="Arial"/>
          <w:color w:val="1F4E79" w:themeColor="accent1" w:themeShade="80"/>
        </w:rPr>
        <w:t>to</w:t>
      </w:r>
      <w:r w:rsidR="00AB0746" w:rsidRPr="004B6FB4">
        <w:rPr>
          <w:rFonts w:ascii="Arial" w:eastAsia="Calibri" w:hAnsi="Arial" w:cs="Arial"/>
          <w:color w:val="1F4E79" w:themeColor="accent1" w:themeShade="80"/>
        </w:rPr>
        <w:t xml:space="preserve">, through professional discussion, </w:t>
      </w:r>
      <w:r w:rsidR="00505ED4" w:rsidRPr="004B6FB4">
        <w:rPr>
          <w:rFonts w:ascii="Arial" w:eastAsia="Calibri" w:hAnsi="Arial" w:cs="Arial"/>
          <w:color w:val="1F4E79" w:themeColor="accent1" w:themeShade="80"/>
        </w:rPr>
        <w:t xml:space="preserve">make a clear claim to support your engagement with Descriptor 3: Senior Fellow, as set out in the </w:t>
      </w:r>
      <w:r w:rsidR="00C17005">
        <w:rPr>
          <w:rFonts w:ascii="Arial" w:eastAsia="Calibri" w:hAnsi="Arial" w:cs="Arial"/>
          <w:color w:val="1F4E79" w:themeColor="accent1" w:themeShade="80"/>
        </w:rPr>
        <w:t xml:space="preserve">2019 </w:t>
      </w:r>
      <w:r w:rsidR="00505ED4" w:rsidRPr="00C17005">
        <w:rPr>
          <w:rFonts w:ascii="Arial" w:eastAsia="Calibri" w:hAnsi="Arial" w:cs="Arial"/>
          <w:color w:val="1F4E79" w:themeColor="accent1" w:themeShade="80"/>
        </w:rPr>
        <w:t>UKPSF.</w:t>
      </w:r>
    </w:p>
    <w:p w14:paraId="2C614728" w14:textId="77777777" w:rsidR="00505ED4" w:rsidRPr="004B6FB4" w:rsidRDefault="00505ED4" w:rsidP="004B6FB4">
      <w:pPr>
        <w:spacing w:after="0" w:line="360" w:lineRule="auto"/>
        <w:rPr>
          <w:rFonts w:ascii="Arial" w:eastAsia="Calibri" w:hAnsi="Arial" w:cs="Arial"/>
          <w:color w:val="1F4E79" w:themeColor="accent1" w:themeShade="80"/>
        </w:rPr>
      </w:pPr>
    </w:p>
    <w:p w14:paraId="2AF39A9B" w14:textId="26EF82A4" w:rsidR="00505ED4" w:rsidRPr="004B6FB4" w:rsidRDefault="00505ED4"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Th</w:t>
      </w:r>
      <w:r w:rsidR="00D354BE" w:rsidRPr="004B6FB4">
        <w:rPr>
          <w:rFonts w:ascii="Arial" w:eastAsia="Calibri" w:hAnsi="Arial" w:cs="Arial"/>
          <w:color w:val="1F4E79" w:themeColor="accent1" w:themeShade="80"/>
        </w:rPr>
        <w:t xml:space="preserve">e dialogue </w:t>
      </w:r>
      <w:r w:rsidRPr="004B6FB4">
        <w:rPr>
          <w:rFonts w:ascii="Arial" w:eastAsia="Calibri" w:hAnsi="Arial" w:cs="Arial"/>
          <w:color w:val="1F4E79" w:themeColor="accent1" w:themeShade="80"/>
        </w:rPr>
        <w:t xml:space="preserve">should therefore “Demonstrate a </w:t>
      </w:r>
      <w:r w:rsidRPr="004B6FB4">
        <w:rPr>
          <w:rFonts w:ascii="Arial" w:eastAsia="Calibri" w:hAnsi="Arial" w:cs="Arial"/>
          <w:b/>
          <w:bCs/>
          <w:color w:val="1F4E79" w:themeColor="accent1" w:themeShade="80"/>
        </w:rPr>
        <w:t>thorough understanding</w:t>
      </w:r>
      <w:r w:rsidRPr="004B6FB4">
        <w:rPr>
          <w:rFonts w:ascii="Arial" w:eastAsia="Calibri" w:hAnsi="Arial" w:cs="Arial"/>
          <w:color w:val="1F4E79" w:themeColor="accent1" w:themeShade="80"/>
        </w:rPr>
        <w:t xml:space="preserve"> of effective approaches to teaching and learning support as a key contribution to high quality student learning”. Senior Fellow claims must have the themes of leading, influencing, coaching others throughout, so ensure that this is present in your </w:t>
      </w:r>
      <w:r w:rsidR="00D354BE" w:rsidRPr="004B6FB4">
        <w:rPr>
          <w:rFonts w:ascii="Arial" w:eastAsia="Calibri" w:hAnsi="Arial" w:cs="Arial"/>
          <w:color w:val="1F4E79" w:themeColor="accent1" w:themeShade="80"/>
        </w:rPr>
        <w:t>discussions</w:t>
      </w:r>
      <w:r w:rsidRPr="004B6FB4">
        <w:rPr>
          <w:rFonts w:ascii="Arial" w:eastAsia="Calibri" w:hAnsi="Arial" w:cs="Arial"/>
          <w:color w:val="1F4E79" w:themeColor="accent1" w:themeShade="80"/>
        </w:rPr>
        <w:t xml:space="preserve">. </w:t>
      </w:r>
    </w:p>
    <w:p w14:paraId="5E7EF450" w14:textId="77777777" w:rsidR="00505ED4" w:rsidRPr="004B6FB4" w:rsidRDefault="00505ED4" w:rsidP="004B6FB4">
      <w:pPr>
        <w:spacing w:line="360" w:lineRule="auto"/>
        <w:rPr>
          <w:rFonts w:ascii="Arial" w:hAnsi="Arial" w:cs="Arial"/>
          <w:color w:val="1F4E79" w:themeColor="accent1" w:themeShade="80"/>
        </w:rPr>
      </w:pPr>
    </w:p>
    <w:p w14:paraId="476F9042" w14:textId="77777777" w:rsidR="00505ED4" w:rsidRPr="004B6FB4" w:rsidRDefault="00505ED4" w:rsidP="004B6FB4">
      <w:pPr>
        <w:spacing w:line="360" w:lineRule="auto"/>
        <w:rPr>
          <w:rFonts w:ascii="Arial" w:hAnsi="Arial" w:cs="Arial"/>
          <w:color w:val="1F4E79" w:themeColor="accent1" w:themeShade="80"/>
        </w:rPr>
      </w:pPr>
      <w:r w:rsidRPr="004B6FB4">
        <w:rPr>
          <w:rFonts w:ascii="Arial" w:hAnsi="Arial" w:cs="Arial"/>
          <w:color w:val="1F4E79" w:themeColor="accent1" w:themeShade="80"/>
        </w:rPr>
        <w:t xml:space="preserve">Claimants must provide evidence of engagement with </w:t>
      </w:r>
      <w:proofErr w:type="gramStart"/>
      <w:r w:rsidRPr="004B6FB4">
        <w:rPr>
          <w:rFonts w:ascii="Arial" w:hAnsi="Arial" w:cs="Arial"/>
          <w:color w:val="1F4E79" w:themeColor="accent1" w:themeShade="80"/>
        </w:rPr>
        <w:t>all of</w:t>
      </w:r>
      <w:proofErr w:type="gramEnd"/>
      <w:r w:rsidRPr="004B6FB4">
        <w:rPr>
          <w:rFonts w:ascii="Arial" w:hAnsi="Arial" w:cs="Arial"/>
          <w:color w:val="1F4E79" w:themeColor="accent1" w:themeShade="80"/>
        </w:rPr>
        <w:t xml:space="preserve"> the following descriptors:</w:t>
      </w:r>
    </w:p>
    <w:p w14:paraId="1DFDFCBC" w14:textId="77777777" w:rsidR="00505ED4" w:rsidRPr="004B6FB4" w:rsidRDefault="00505ED4" w:rsidP="004B6FB4">
      <w:pPr>
        <w:pStyle w:val="ListParagraph"/>
        <w:numPr>
          <w:ilvl w:val="0"/>
          <w:numId w:val="26"/>
        </w:numPr>
        <w:spacing w:line="360" w:lineRule="auto"/>
        <w:rPr>
          <w:rFonts w:ascii="Arial" w:hAnsi="Arial" w:cs="Arial"/>
          <w:color w:val="1F4E79" w:themeColor="accent1" w:themeShade="80"/>
        </w:rPr>
      </w:pPr>
      <w:r w:rsidRPr="004B6FB4">
        <w:rPr>
          <w:rFonts w:ascii="Arial" w:hAnsi="Arial" w:cs="Arial"/>
          <w:color w:val="1F4E79" w:themeColor="accent1" w:themeShade="80"/>
        </w:rPr>
        <w:t>Successful engagement with all AAs.</w:t>
      </w:r>
    </w:p>
    <w:p w14:paraId="33D57A16" w14:textId="77777777" w:rsidR="00505ED4" w:rsidRPr="004B6FB4" w:rsidRDefault="00505ED4" w:rsidP="004B6FB4">
      <w:pPr>
        <w:pStyle w:val="ListParagraph"/>
        <w:numPr>
          <w:ilvl w:val="0"/>
          <w:numId w:val="26"/>
        </w:numPr>
        <w:spacing w:line="360" w:lineRule="auto"/>
        <w:rPr>
          <w:rFonts w:ascii="Arial" w:hAnsi="Arial" w:cs="Arial"/>
          <w:color w:val="1F4E79" w:themeColor="accent1" w:themeShade="80"/>
        </w:rPr>
      </w:pPr>
      <w:r w:rsidRPr="004B6FB4">
        <w:rPr>
          <w:rFonts w:ascii="Arial" w:hAnsi="Arial" w:cs="Arial"/>
          <w:color w:val="1F4E79" w:themeColor="accent1" w:themeShade="80"/>
        </w:rPr>
        <w:t>Appropriate knowledge and understanding across all aspects of Core Knowledge.</w:t>
      </w:r>
    </w:p>
    <w:p w14:paraId="1FB963E7" w14:textId="77777777" w:rsidR="00505ED4" w:rsidRPr="004B6FB4" w:rsidRDefault="00505ED4" w:rsidP="004B6FB4">
      <w:pPr>
        <w:pStyle w:val="ListParagraph"/>
        <w:numPr>
          <w:ilvl w:val="0"/>
          <w:numId w:val="26"/>
        </w:numPr>
        <w:spacing w:line="360" w:lineRule="auto"/>
        <w:rPr>
          <w:rFonts w:ascii="Arial" w:hAnsi="Arial" w:cs="Arial"/>
          <w:color w:val="1F4E79" w:themeColor="accent1" w:themeShade="80"/>
        </w:rPr>
      </w:pPr>
      <w:r w:rsidRPr="004B6FB4">
        <w:rPr>
          <w:rFonts w:ascii="Arial" w:hAnsi="Arial" w:cs="Arial"/>
          <w:color w:val="1F4E79" w:themeColor="accent1" w:themeShade="80"/>
        </w:rPr>
        <w:t>A commitment to all PVs.</w:t>
      </w:r>
    </w:p>
    <w:p w14:paraId="263A5A74" w14:textId="77777777" w:rsidR="00505ED4" w:rsidRPr="004B6FB4" w:rsidRDefault="00505ED4" w:rsidP="004B6FB4">
      <w:pPr>
        <w:pStyle w:val="ListParagraph"/>
        <w:numPr>
          <w:ilvl w:val="0"/>
          <w:numId w:val="26"/>
        </w:numPr>
        <w:spacing w:line="360" w:lineRule="auto"/>
        <w:rPr>
          <w:rFonts w:ascii="Arial" w:hAnsi="Arial" w:cs="Arial"/>
          <w:color w:val="1F4E79" w:themeColor="accent1" w:themeShade="80"/>
        </w:rPr>
      </w:pPr>
      <w:r w:rsidRPr="004B6FB4">
        <w:rPr>
          <w:rFonts w:ascii="Arial" w:hAnsi="Arial" w:cs="Arial"/>
          <w:color w:val="1F4E79" w:themeColor="accent1" w:themeShade="80"/>
        </w:rPr>
        <w:t>Successful engagement in appropriate teaching practices related to the AAs.</w:t>
      </w:r>
    </w:p>
    <w:p w14:paraId="27ACDD33" w14:textId="77777777" w:rsidR="00505ED4" w:rsidRPr="004B6FB4" w:rsidRDefault="00505ED4" w:rsidP="004B6FB4">
      <w:pPr>
        <w:pStyle w:val="ListParagraph"/>
        <w:numPr>
          <w:ilvl w:val="0"/>
          <w:numId w:val="26"/>
        </w:numPr>
        <w:spacing w:line="360" w:lineRule="auto"/>
        <w:rPr>
          <w:rFonts w:ascii="Arial" w:hAnsi="Arial" w:cs="Arial"/>
          <w:color w:val="1F4E79" w:themeColor="accent1" w:themeShade="80"/>
        </w:rPr>
      </w:pPr>
      <w:r w:rsidRPr="004B6FB4">
        <w:rPr>
          <w:rFonts w:ascii="Arial" w:hAnsi="Arial" w:cs="Arial"/>
          <w:color w:val="1F4E79" w:themeColor="accent1" w:themeShade="80"/>
        </w:rPr>
        <w:t>Successful incorporation of subject and pedagogical research and/or scholarship, as part of an integrated approach to academic practice.</w:t>
      </w:r>
    </w:p>
    <w:p w14:paraId="2DAEA4D3" w14:textId="77777777" w:rsidR="00505ED4" w:rsidRPr="004B6FB4" w:rsidRDefault="00505ED4" w:rsidP="004B6FB4">
      <w:pPr>
        <w:pStyle w:val="ListParagraph"/>
        <w:numPr>
          <w:ilvl w:val="0"/>
          <w:numId w:val="26"/>
        </w:numPr>
        <w:spacing w:line="360" w:lineRule="auto"/>
        <w:rPr>
          <w:rFonts w:ascii="Arial" w:hAnsi="Arial" w:cs="Arial"/>
          <w:color w:val="1F4E79" w:themeColor="accent1" w:themeShade="80"/>
        </w:rPr>
      </w:pPr>
      <w:r w:rsidRPr="004B6FB4">
        <w:rPr>
          <w:rFonts w:ascii="Arial" w:hAnsi="Arial" w:cs="Arial"/>
          <w:color w:val="1F4E79" w:themeColor="accent1" w:themeShade="80"/>
        </w:rPr>
        <w:t>Successful engagement in CPD in relation to teaching, learning, assessment, scholarship and, as appropriate, related academic and professional practice.</w:t>
      </w:r>
    </w:p>
    <w:p w14:paraId="1FF60E71" w14:textId="77777777" w:rsidR="00505ED4" w:rsidRPr="004B6FB4" w:rsidRDefault="00505ED4" w:rsidP="004B6FB4">
      <w:pPr>
        <w:pStyle w:val="ListParagraph"/>
        <w:numPr>
          <w:ilvl w:val="0"/>
          <w:numId w:val="26"/>
        </w:numPr>
        <w:spacing w:line="360" w:lineRule="auto"/>
        <w:rPr>
          <w:rFonts w:ascii="Arial" w:hAnsi="Arial" w:cs="Arial"/>
          <w:color w:val="1F4E79" w:themeColor="accent1" w:themeShade="80"/>
        </w:rPr>
      </w:pPr>
      <w:r w:rsidRPr="004B6FB4">
        <w:rPr>
          <w:rFonts w:ascii="Arial" w:hAnsi="Arial" w:cs="Arial"/>
          <w:color w:val="1F4E79" w:themeColor="accent1" w:themeShade="80"/>
        </w:rPr>
        <w:t>Successful co-ordination, support, supervision, management, and/or mentoring of others in relation to teaching and learning.</w:t>
      </w:r>
    </w:p>
    <w:p w14:paraId="3D94CC15" w14:textId="77777777" w:rsidR="00505ED4" w:rsidRPr="004B6FB4" w:rsidRDefault="00505ED4" w:rsidP="004B6FB4">
      <w:pPr>
        <w:spacing w:line="360" w:lineRule="auto"/>
        <w:rPr>
          <w:rFonts w:ascii="Arial" w:hAnsi="Arial" w:cs="Arial"/>
          <w:b/>
          <w:color w:val="1F4E79" w:themeColor="accent1" w:themeShade="80"/>
        </w:rPr>
      </w:pPr>
      <w:r w:rsidRPr="004B6FB4">
        <w:rPr>
          <w:rFonts w:ascii="Arial" w:hAnsi="Arial" w:cs="Arial"/>
          <w:b/>
          <w:color w:val="1F4E79" w:themeColor="accent1" w:themeShade="80"/>
        </w:rPr>
        <w:t>D3.VII is the key requirement for SFHEA applicants and should ideally be embedded across the application. The demonstration of a sphere of influence that incorporates an influence on the practice of colleagues must be demonstrated by all SFHEA applicants</w:t>
      </w:r>
    </w:p>
    <w:p w14:paraId="106622F7" w14:textId="36BEAD16" w:rsidR="00505ED4" w:rsidRPr="004B6FB4" w:rsidRDefault="00505ED4" w:rsidP="004B6FB4">
      <w:pPr>
        <w:spacing w:after="0" w:line="360" w:lineRule="auto"/>
        <w:rPr>
          <w:rFonts w:ascii="Arial" w:eastAsia="Calibri" w:hAnsi="Arial" w:cs="Arial"/>
          <w:bCs/>
          <w:color w:val="1F4E79" w:themeColor="accent1" w:themeShade="80"/>
        </w:rPr>
      </w:pPr>
    </w:p>
    <w:p w14:paraId="31F3F061" w14:textId="77777777" w:rsidR="006E730B" w:rsidRDefault="006E730B" w:rsidP="004B6FB4">
      <w:pPr>
        <w:spacing w:after="0" w:line="360" w:lineRule="auto"/>
        <w:rPr>
          <w:rFonts w:ascii="Arial" w:eastAsia="Calibri" w:hAnsi="Arial" w:cs="Arial"/>
          <w:b/>
          <w:color w:val="1F4E79" w:themeColor="accent1" w:themeShade="80"/>
        </w:rPr>
      </w:pPr>
    </w:p>
    <w:p w14:paraId="63CB6AB0" w14:textId="77777777" w:rsidR="006E730B" w:rsidRDefault="006E730B" w:rsidP="004B6FB4">
      <w:pPr>
        <w:spacing w:after="0" w:line="360" w:lineRule="auto"/>
        <w:rPr>
          <w:rFonts w:ascii="Arial" w:eastAsia="Calibri" w:hAnsi="Arial" w:cs="Arial"/>
          <w:b/>
          <w:color w:val="1F4E79" w:themeColor="accent1" w:themeShade="80"/>
        </w:rPr>
      </w:pPr>
    </w:p>
    <w:p w14:paraId="4C02E31B" w14:textId="76598836" w:rsidR="00A05580" w:rsidRPr="004B6FB4" w:rsidRDefault="00A05580" w:rsidP="004B6FB4">
      <w:pPr>
        <w:spacing w:after="0" w:line="360" w:lineRule="auto"/>
        <w:rPr>
          <w:rFonts w:ascii="Arial" w:eastAsia="Calibri" w:hAnsi="Arial" w:cs="Arial"/>
          <w:b/>
          <w:color w:val="1F4E79" w:themeColor="accent1" w:themeShade="80"/>
        </w:rPr>
      </w:pPr>
      <w:r w:rsidRPr="004B6FB4">
        <w:rPr>
          <w:rFonts w:ascii="Arial" w:eastAsia="Calibri" w:hAnsi="Arial" w:cs="Arial"/>
          <w:b/>
          <w:color w:val="1F4E79" w:themeColor="accent1" w:themeShade="80"/>
        </w:rPr>
        <w:t>Assessment of the Professional Dialogue</w:t>
      </w:r>
    </w:p>
    <w:p w14:paraId="29ACD141" w14:textId="1EFF3FA1" w:rsidR="007579B0" w:rsidRDefault="00147DDE"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The final dialogic conversation will be conducted over MS Teams</w:t>
      </w:r>
      <w:r w:rsidR="00CD1238">
        <w:rPr>
          <w:rFonts w:ascii="Arial" w:eastAsia="Calibri" w:hAnsi="Arial" w:cs="Arial"/>
          <w:color w:val="1F4E79" w:themeColor="accent1" w:themeShade="80"/>
        </w:rPr>
        <w:t xml:space="preserve"> </w:t>
      </w:r>
      <w:r w:rsidR="007579B0">
        <w:rPr>
          <w:rFonts w:ascii="Arial" w:eastAsia="Calibri" w:hAnsi="Arial" w:cs="Arial"/>
          <w:color w:val="1F4E79" w:themeColor="accent1" w:themeShade="80"/>
        </w:rPr>
        <w:t>in recognition of Manchester Met’s current flexible working model</w:t>
      </w:r>
      <w:r w:rsidRPr="004B6FB4">
        <w:rPr>
          <w:rFonts w:ascii="Arial" w:eastAsia="Calibri" w:hAnsi="Arial" w:cs="Arial"/>
          <w:color w:val="1F4E79" w:themeColor="accent1" w:themeShade="80"/>
        </w:rPr>
        <w:t>.</w:t>
      </w:r>
      <w:r w:rsidR="007579B0">
        <w:rPr>
          <w:rFonts w:ascii="Arial" w:eastAsia="Calibri" w:hAnsi="Arial" w:cs="Arial"/>
          <w:color w:val="1F4E79" w:themeColor="accent1" w:themeShade="80"/>
        </w:rPr>
        <w:t xml:space="preserve"> A face-to-face dialogue can also be arranged. Please discuss your preferen</w:t>
      </w:r>
      <w:r w:rsidR="00203E7A">
        <w:rPr>
          <w:rFonts w:ascii="Arial" w:eastAsia="Calibri" w:hAnsi="Arial" w:cs="Arial"/>
          <w:color w:val="1F4E79" w:themeColor="accent1" w:themeShade="80"/>
        </w:rPr>
        <w:t>c</w:t>
      </w:r>
      <w:r w:rsidR="007579B0">
        <w:rPr>
          <w:rFonts w:ascii="Arial" w:eastAsia="Calibri" w:hAnsi="Arial" w:cs="Arial"/>
          <w:color w:val="1F4E79" w:themeColor="accent1" w:themeShade="80"/>
        </w:rPr>
        <w:t xml:space="preserve">e with the lead reviewer. </w:t>
      </w:r>
    </w:p>
    <w:p w14:paraId="0A278E69" w14:textId="77777777" w:rsidR="007579B0" w:rsidRDefault="007579B0" w:rsidP="004B6FB4">
      <w:pPr>
        <w:spacing w:after="0" w:line="360" w:lineRule="auto"/>
        <w:rPr>
          <w:rFonts w:ascii="Arial" w:eastAsia="Calibri" w:hAnsi="Arial" w:cs="Arial"/>
          <w:color w:val="1F4E79" w:themeColor="accent1" w:themeShade="80"/>
        </w:rPr>
      </w:pPr>
    </w:p>
    <w:p w14:paraId="7F99BA03" w14:textId="65E480A1" w:rsidR="00CF5726" w:rsidRPr="004B6FB4" w:rsidRDefault="00147DDE"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The dialogue will be carried out by a review team consisting of </w:t>
      </w:r>
      <w:r w:rsidR="00CF5726" w:rsidRPr="004B6FB4">
        <w:rPr>
          <w:rFonts w:ascii="Arial" w:eastAsia="Calibri" w:hAnsi="Arial" w:cs="Arial"/>
          <w:color w:val="1F4E79" w:themeColor="accent1" w:themeShade="80"/>
        </w:rPr>
        <w:t>2</w:t>
      </w:r>
      <w:r w:rsidRPr="004B6FB4">
        <w:rPr>
          <w:rFonts w:ascii="Arial" w:eastAsia="Calibri" w:hAnsi="Arial" w:cs="Arial"/>
          <w:color w:val="1F4E79" w:themeColor="accent1" w:themeShade="80"/>
        </w:rPr>
        <w:t xml:space="preserve"> members of the Dialogic assessment team who are SFHEA/PFHEA (not including your mentor) </w:t>
      </w:r>
      <w:r w:rsidR="00CF5726" w:rsidRPr="004B6FB4">
        <w:rPr>
          <w:rFonts w:ascii="Arial" w:eastAsia="Calibri" w:hAnsi="Arial" w:cs="Arial"/>
          <w:color w:val="1F4E79" w:themeColor="accent1" w:themeShade="80"/>
        </w:rPr>
        <w:t xml:space="preserve">and are </w:t>
      </w:r>
      <w:r w:rsidRPr="004B6FB4">
        <w:rPr>
          <w:rFonts w:ascii="Arial" w:eastAsia="Calibri" w:hAnsi="Arial" w:cs="Arial"/>
          <w:color w:val="1F4E79" w:themeColor="accent1" w:themeShade="80"/>
        </w:rPr>
        <w:t xml:space="preserve">experienced in conducting dialogic assessment. </w:t>
      </w:r>
    </w:p>
    <w:p w14:paraId="61C44368" w14:textId="77777777" w:rsidR="00CF5726" w:rsidRPr="004B6FB4" w:rsidRDefault="00CF5726" w:rsidP="004B6FB4">
      <w:pPr>
        <w:spacing w:after="0" w:line="360" w:lineRule="auto"/>
        <w:rPr>
          <w:rFonts w:ascii="Arial" w:eastAsia="Calibri" w:hAnsi="Arial" w:cs="Arial"/>
          <w:color w:val="1F4E79" w:themeColor="accent1" w:themeShade="80"/>
        </w:rPr>
      </w:pPr>
    </w:p>
    <w:p w14:paraId="5C625DDF" w14:textId="7CAE7ABD" w:rsidR="00147DDE" w:rsidRPr="004B6FB4" w:rsidRDefault="00147DDE"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This will be audio recorded for assessment and quality review purposes only. The team will then review your whole application (portfolio and dialogue) against the Descriptors for SFHEA. You will get the outcome and feedback within 4 weeks of the dialogue taking place.</w:t>
      </w:r>
    </w:p>
    <w:p w14:paraId="4CA7AB4E" w14:textId="5763B8E9" w:rsidR="00EC5C29" w:rsidRPr="004B6FB4" w:rsidRDefault="00EC5C29" w:rsidP="004B6FB4">
      <w:pPr>
        <w:spacing w:after="0" w:line="360" w:lineRule="auto"/>
        <w:rPr>
          <w:rFonts w:ascii="Arial" w:eastAsia="Calibri" w:hAnsi="Arial" w:cs="Arial"/>
          <w:color w:val="1F4E79" w:themeColor="accent1" w:themeShade="80"/>
        </w:rPr>
      </w:pPr>
    </w:p>
    <w:p w14:paraId="27B999DD" w14:textId="43C93B80" w:rsidR="00EC5C29" w:rsidRPr="004B6FB4" w:rsidRDefault="00EC5C29"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The structure of your dialogue will be flexible, but will always start with the lead reviewer asking you the following question:</w:t>
      </w:r>
    </w:p>
    <w:p w14:paraId="569FB5A5" w14:textId="480857C7" w:rsidR="00EC5C29" w:rsidRPr="004B6FB4" w:rsidRDefault="00EC5C29" w:rsidP="004B6FB4">
      <w:pPr>
        <w:pStyle w:val="ListParagraph"/>
        <w:spacing w:after="0" w:line="360" w:lineRule="auto"/>
        <w:rPr>
          <w:rFonts w:ascii="Arial" w:eastAsia="Calibri" w:hAnsi="Arial" w:cs="Arial"/>
          <w:iCs/>
          <w:color w:val="1F4E79" w:themeColor="accent1" w:themeShade="80"/>
        </w:rPr>
      </w:pPr>
      <w:r w:rsidRPr="004B6FB4">
        <w:rPr>
          <w:rFonts w:ascii="Arial" w:eastAsia="Calibri" w:hAnsi="Arial" w:cs="Arial"/>
          <w:iCs/>
          <w:color w:val="1F4E79" w:themeColor="accent1" w:themeShade="80"/>
        </w:rPr>
        <w:t>“Can you discuss how you influence the practice of your peers in curriculum design, deliver and innovation through mentoring, management and co-ordination?”</w:t>
      </w:r>
    </w:p>
    <w:p w14:paraId="66F9F696" w14:textId="0D347A07" w:rsidR="00027672" w:rsidRPr="004B6FB4" w:rsidRDefault="00027672" w:rsidP="004B6FB4">
      <w:pPr>
        <w:spacing w:before="240"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You will then be expected to lead the dialogue and demonstrate a reflective critical commentary evidencing engagement with all the requirements of Descriptor 3 (D3): SFHEA. The dialogue will</w:t>
      </w:r>
      <w:r w:rsidRPr="004B6FB4">
        <w:rPr>
          <w:rFonts w:ascii="Arial" w:eastAsia="Calibri" w:hAnsi="Arial" w:cs="Arial"/>
          <w:bCs/>
          <w:color w:val="1F4E79" w:themeColor="accent1" w:themeShade="80"/>
        </w:rPr>
        <w:t xml:space="preserve"> act as a space to explore, affirm and recognise your practice linked to Descriptor 3. </w:t>
      </w:r>
    </w:p>
    <w:p w14:paraId="264D8A22" w14:textId="614E4C32" w:rsidR="00DF2C06" w:rsidRPr="004B6FB4" w:rsidRDefault="00027672" w:rsidP="004B6FB4">
      <w:pPr>
        <w:spacing w:before="240" w:after="0" w:line="360" w:lineRule="auto"/>
        <w:rPr>
          <w:rFonts w:ascii="Arial" w:eastAsia="Calibri" w:hAnsi="Arial" w:cs="Arial"/>
          <w:bCs/>
          <w:color w:val="1F4E79" w:themeColor="accent1" w:themeShade="80"/>
        </w:rPr>
      </w:pPr>
      <w:r w:rsidRPr="004B6FB4">
        <w:rPr>
          <w:rFonts w:ascii="Arial" w:eastAsia="Calibri" w:hAnsi="Arial" w:cs="Arial"/>
          <w:bCs/>
          <w:color w:val="1F4E79" w:themeColor="accent1" w:themeShade="80"/>
        </w:rPr>
        <w:t>The assessors will assist you in focussing on the appropriate activities but will generally expect that you to lead the conversation as much as possible. They may prompt you to discuss certain activities to ensure you cover all descriptors in sufficient depth.</w:t>
      </w:r>
    </w:p>
    <w:p w14:paraId="03E5E111" w14:textId="77777777" w:rsidR="00082110" w:rsidRPr="004B6FB4" w:rsidRDefault="00082110" w:rsidP="004B6FB4">
      <w:pPr>
        <w:spacing w:after="0" w:line="360" w:lineRule="auto"/>
        <w:rPr>
          <w:rFonts w:ascii="Arial" w:eastAsia="Calibri" w:hAnsi="Arial" w:cs="Arial"/>
          <w:bCs/>
          <w:color w:val="1F4E79" w:themeColor="accent1" w:themeShade="80"/>
        </w:rPr>
      </w:pPr>
    </w:p>
    <w:p w14:paraId="6114DB4F" w14:textId="77777777" w:rsidR="00DF2C06" w:rsidRPr="004B6FB4" w:rsidRDefault="00DF2C06" w:rsidP="004B6FB4">
      <w:pPr>
        <w:spacing w:after="0" w:line="360" w:lineRule="auto"/>
        <w:rPr>
          <w:rFonts w:ascii="Arial" w:eastAsia="Calibri" w:hAnsi="Arial" w:cs="Arial"/>
          <w:bCs/>
          <w:color w:val="1F4E79" w:themeColor="accent1" w:themeShade="80"/>
        </w:rPr>
      </w:pPr>
    </w:p>
    <w:p w14:paraId="719B12E2" w14:textId="77777777" w:rsidR="00DF511F" w:rsidRDefault="00DF511F" w:rsidP="004B6FB4">
      <w:pPr>
        <w:pStyle w:val="Heading2"/>
        <w:spacing w:line="360" w:lineRule="auto"/>
        <w:rPr>
          <w:rFonts w:ascii="Arial" w:eastAsia="Calibri" w:hAnsi="Arial" w:cs="Arial"/>
          <w:b/>
          <w:bCs/>
          <w:color w:val="1F4E79" w:themeColor="accent1" w:themeShade="80"/>
          <w:sz w:val="22"/>
          <w:szCs w:val="22"/>
        </w:rPr>
      </w:pPr>
    </w:p>
    <w:p w14:paraId="39580F55" w14:textId="69F831CA" w:rsidR="00505ED4" w:rsidRPr="004B6FB4" w:rsidRDefault="00332CE4" w:rsidP="004B6FB4">
      <w:pPr>
        <w:pStyle w:val="Heading2"/>
        <w:spacing w:line="360" w:lineRule="auto"/>
        <w:rPr>
          <w:rFonts w:ascii="Arial" w:eastAsia="Calibri" w:hAnsi="Arial" w:cs="Arial"/>
          <w:b/>
          <w:bCs/>
          <w:color w:val="1F4E79" w:themeColor="accent1" w:themeShade="80"/>
          <w:sz w:val="22"/>
          <w:szCs w:val="22"/>
        </w:rPr>
      </w:pPr>
      <w:bookmarkStart w:id="14" w:name="_Toc128641658"/>
      <w:r w:rsidRPr="004B6FB4">
        <w:rPr>
          <w:rFonts w:ascii="Arial" w:eastAsia="Calibri" w:hAnsi="Arial" w:cs="Arial"/>
          <w:b/>
          <w:bCs/>
          <w:color w:val="1F4E79" w:themeColor="accent1" w:themeShade="80"/>
          <w:sz w:val="22"/>
          <w:szCs w:val="22"/>
        </w:rPr>
        <w:t>Guidance on engaging with the Dialogue</w:t>
      </w:r>
      <w:bookmarkEnd w:id="14"/>
    </w:p>
    <w:p w14:paraId="1938BD33" w14:textId="0C136F00" w:rsidR="00332CE4" w:rsidRPr="004B6FB4" w:rsidRDefault="00332CE4" w:rsidP="004B6FB4">
      <w:pPr>
        <w:numPr>
          <w:ilvl w:val="0"/>
          <w:numId w:val="1"/>
        </w:num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Introduce yourself, the context of your practice and activities to be focussed on in the conversation</w:t>
      </w:r>
      <w:r w:rsidR="00747266" w:rsidRPr="004B6FB4">
        <w:rPr>
          <w:rFonts w:ascii="Arial" w:eastAsia="Calibri" w:hAnsi="Arial" w:cs="Arial"/>
          <w:color w:val="1F4E79" w:themeColor="accent1" w:themeShade="80"/>
        </w:rPr>
        <w:t>.</w:t>
      </w:r>
    </w:p>
    <w:p w14:paraId="3AEFE4B0" w14:textId="77777777" w:rsidR="00E86CC7" w:rsidRPr="004B6FB4" w:rsidRDefault="00E86CC7" w:rsidP="004B6FB4">
      <w:pPr>
        <w:pStyle w:val="ListParagraph"/>
        <w:numPr>
          <w:ilvl w:val="0"/>
          <w:numId w:val="1"/>
        </w:num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Take ownership for your activities, discussing the active role </w:t>
      </w:r>
      <w:r w:rsidRPr="004B6FB4">
        <w:rPr>
          <w:rFonts w:ascii="Arial" w:hAnsi="Arial" w:cs="Arial"/>
          <w:b/>
          <w:bCs/>
          <w:color w:val="1F4E79" w:themeColor="accent1" w:themeShade="80"/>
        </w:rPr>
        <w:t>you</w:t>
      </w:r>
      <w:r w:rsidRPr="004B6FB4">
        <w:rPr>
          <w:rFonts w:ascii="Arial" w:hAnsi="Arial" w:cs="Arial"/>
          <w:color w:val="1F4E79" w:themeColor="accent1" w:themeShade="80"/>
        </w:rPr>
        <w:t xml:space="preserve"> played in them, incorporating examples from your practice (Speak in terms of ‘I’, not ‘we’).</w:t>
      </w:r>
    </w:p>
    <w:p w14:paraId="20250683" w14:textId="77777777" w:rsidR="00E86CC7" w:rsidRPr="004B6FB4" w:rsidRDefault="00E86CC7" w:rsidP="004B6FB4">
      <w:pPr>
        <w:pStyle w:val="ListParagraph"/>
        <w:numPr>
          <w:ilvl w:val="0"/>
          <w:numId w:val="1"/>
        </w:numPr>
        <w:spacing w:after="0" w:line="360" w:lineRule="auto"/>
        <w:rPr>
          <w:rFonts w:ascii="Arial" w:hAnsi="Arial" w:cs="Arial"/>
          <w:color w:val="1F4E79" w:themeColor="accent1" w:themeShade="80"/>
        </w:rPr>
      </w:pPr>
      <w:r w:rsidRPr="004B6FB4">
        <w:rPr>
          <w:rFonts w:ascii="Arial" w:hAnsi="Arial" w:cs="Arial"/>
          <w:color w:val="1F4E79" w:themeColor="accent1" w:themeShade="80"/>
        </w:rPr>
        <w:lastRenderedPageBreak/>
        <w:t xml:space="preserve">Critically reflect on and explore you case studies, detail the decision process behind your actions and the evidence (research, theory or policy) which underpinned this practice. Show us the ‘how’ and ‘why’ of your practice. </w:t>
      </w:r>
    </w:p>
    <w:p w14:paraId="47778982" w14:textId="77777777" w:rsidR="00E86CC7" w:rsidRPr="004B6FB4" w:rsidRDefault="00E86CC7" w:rsidP="004B6FB4">
      <w:pPr>
        <w:pStyle w:val="ListParagraph"/>
        <w:numPr>
          <w:ilvl w:val="0"/>
          <w:numId w:val="1"/>
        </w:numPr>
        <w:spacing w:after="0" w:line="360" w:lineRule="auto"/>
        <w:rPr>
          <w:rFonts w:ascii="Arial" w:hAnsi="Arial" w:cs="Arial"/>
          <w:color w:val="1F4E79" w:themeColor="accent1" w:themeShade="80"/>
        </w:rPr>
      </w:pPr>
      <w:r w:rsidRPr="004B6FB4">
        <w:rPr>
          <w:rFonts w:ascii="Arial" w:hAnsi="Arial" w:cs="Arial"/>
          <w:color w:val="1F4E79" w:themeColor="accent1" w:themeShade="80"/>
        </w:rPr>
        <w:t>Relate your discussion to the evidence, scholarly activity and/or research that has informed/shaped your engagement with this activity.</w:t>
      </w:r>
    </w:p>
    <w:p w14:paraId="4FE329BA" w14:textId="77777777" w:rsidR="00E86CC7" w:rsidRPr="004B6FB4" w:rsidRDefault="00E86CC7" w:rsidP="004B6FB4">
      <w:pPr>
        <w:pStyle w:val="ListParagraph"/>
        <w:numPr>
          <w:ilvl w:val="0"/>
          <w:numId w:val="1"/>
        </w:numPr>
        <w:spacing w:after="0" w:line="360" w:lineRule="auto"/>
        <w:rPr>
          <w:rFonts w:ascii="Arial" w:hAnsi="Arial" w:cs="Arial"/>
          <w:color w:val="1F4E79" w:themeColor="accent1" w:themeShade="80"/>
        </w:rPr>
      </w:pPr>
      <w:r w:rsidRPr="004B6FB4">
        <w:rPr>
          <w:rFonts w:ascii="Arial" w:hAnsi="Arial" w:cs="Arial"/>
          <w:color w:val="1F4E79" w:themeColor="accent1" w:themeShade="80"/>
        </w:rPr>
        <w:t>Focus on current practice. If you discuss earlier practice, demonstrate how this still supports your current activities.</w:t>
      </w:r>
    </w:p>
    <w:p w14:paraId="58C494D1" w14:textId="3379CFD8" w:rsidR="00E86CC7" w:rsidRPr="004B6FB4" w:rsidRDefault="00E86CC7" w:rsidP="004B6FB4">
      <w:pPr>
        <w:pStyle w:val="ListParagraph"/>
        <w:numPr>
          <w:ilvl w:val="0"/>
          <w:numId w:val="1"/>
        </w:numPr>
        <w:spacing w:after="0" w:line="360" w:lineRule="auto"/>
        <w:rPr>
          <w:rFonts w:ascii="Arial" w:hAnsi="Arial" w:cs="Arial"/>
          <w:color w:val="1F4E79" w:themeColor="accent1" w:themeShade="80"/>
        </w:rPr>
      </w:pPr>
      <w:r w:rsidRPr="004B6FB4">
        <w:rPr>
          <w:rFonts w:ascii="Arial" w:hAnsi="Arial" w:cs="Arial"/>
          <w:color w:val="1F4E79" w:themeColor="accent1" w:themeShade="80"/>
        </w:rPr>
        <w:t>Ensure you provide evidence of impact in the student experience – include concrete examples in your discussion and in the supporting evidence section.</w:t>
      </w:r>
    </w:p>
    <w:p w14:paraId="0EE5A14F" w14:textId="77777777" w:rsidR="00E86CC7" w:rsidRPr="004B6FB4" w:rsidRDefault="00E86CC7" w:rsidP="004B6FB4">
      <w:pPr>
        <w:numPr>
          <w:ilvl w:val="0"/>
          <w:numId w:val="1"/>
        </w:numPr>
        <w:spacing w:after="0" w:line="360" w:lineRule="auto"/>
        <w:jc w:val="both"/>
        <w:rPr>
          <w:rFonts w:ascii="Arial" w:eastAsia="Calibri" w:hAnsi="Arial" w:cs="Arial"/>
          <w:color w:val="1F4E79" w:themeColor="accent1" w:themeShade="80"/>
        </w:rPr>
      </w:pPr>
      <w:r w:rsidRPr="004B6FB4">
        <w:rPr>
          <w:rFonts w:ascii="Arial" w:eastAsia="Calibri" w:hAnsi="Arial" w:cs="Arial"/>
          <w:color w:val="1F4E79" w:themeColor="accent1" w:themeShade="80"/>
        </w:rPr>
        <w:t>Ensure you integrate, within the dialogue, evidence of sustained engagement with all the Descriptors for D3: SFHEA. This normally is viewed as of 2-5 years.</w:t>
      </w:r>
    </w:p>
    <w:p w14:paraId="22E7713B" w14:textId="77777777" w:rsidR="00844F65" w:rsidRPr="004B6FB4" w:rsidRDefault="00332CE4" w:rsidP="004B6FB4">
      <w:pPr>
        <w:numPr>
          <w:ilvl w:val="0"/>
          <w:numId w:val="1"/>
        </w:numPr>
        <w:spacing w:after="0" w:line="360" w:lineRule="auto"/>
        <w:contextualSpacing/>
        <w:jc w:val="both"/>
        <w:rPr>
          <w:rFonts w:ascii="Arial" w:eastAsia="Calibri" w:hAnsi="Arial" w:cs="Arial"/>
          <w:color w:val="1F4E79" w:themeColor="accent1" w:themeShade="80"/>
        </w:rPr>
      </w:pPr>
      <w:r w:rsidRPr="004B6FB4">
        <w:rPr>
          <w:rFonts w:ascii="Arial" w:eastAsia="Calibri" w:hAnsi="Arial" w:cs="Arial"/>
          <w:color w:val="1F4E79" w:themeColor="accent1" w:themeShade="80"/>
        </w:rPr>
        <w:t>Ensure somewhere in the dialogue you integrate evidence your ongoing CPD (D3.vi) in relation to</w:t>
      </w:r>
      <w:r w:rsidR="002B72B7" w:rsidRPr="004B6FB4">
        <w:rPr>
          <w:rFonts w:ascii="Arial" w:eastAsia="Calibri" w:hAnsi="Arial" w:cs="Arial"/>
          <w:color w:val="1F4E79" w:themeColor="accent1" w:themeShade="80"/>
        </w:rPr>
        <w:t xml:space="preserve"> </w:t>
      </w:r>
      <w:r w:rsidR="00150827" w:rsidRPr="004B6FB4">
        <w:rPr>
          <w:rFonts w:ascii="Arial" w:eastAsia="Calibri" w:hAnsi="Arial" w:cs="Arial"/>
          <w:color w:val="1F4E79" w:themeColor="accent1" w:themeShade="80"/>
        </w:rPr>
        <w:t>y</w:t>
      </w:r>
      <w:r w:rsidRPr="004B6FB4">
        <w:rPr>
          <w:rFonts w:ascii="Arial" w:eastAsia="Calibri" w:hAnsi="Arial" w:cs="Arial"/>
          <w:color w:val="1F4E79" w:themeColor="accent1" w:themeShade="80"/>
        </w:rPr>
        <w:t>our professional area</w:t>
      </w:r>
      <w:r w:rsidR="00150827" w:rsidRPr="004B6FB4">
        <w:rPr>
          <w:rFonts w:ascii="Arial" w:eastAsia="Calibri" w:hAnsi="Arial" w:cs="Arial"/>
          <w:color w:val="1F4E79" w:themeColor="accent1" w:themeShade="80"/>
        </w:rPr>
        <w:t xml:space="preserve"> and t</w:t>
      </w:r>
      <w:r w:rsidRPr="004B6FB4">
        <w:rPr>
          <w:rFonts w:ascii="Arial" w:eastAsia="Calibri" w:hAnsi="Arial" w:cs="Arial"/>
          <w:color w:val="1F4E79" w:themeColor="accent1" w:themeShade="80"/>
        </w:rPr>
        <w:t>eaching and learning practice</w:t>
      </w:r>
      <w:r w:rsidR="00150827" w:rsidRPr="004B6FB4">
        <w:rPr>
          <w:rFonts w:ascii="Arial" w:eastAsia="Calibri" w:hAnsi="Arial" w:cs="Arial"/>
          <w:color w:val="1F4E79" w:themeColor="accent1" w:themeShade="80"/>
        </w:rPr>
        <w:t>.</w:t>
      </w:r>
    </w:p>
    <w:p w14:paraId="3902BEB5" w14:textId="30E4324A" w:rsidR="00505ED4" w:rsidRPr="004B6FB4" w:rsidRDefault="00505ED4" w:rsidP="004B6FB4">
      <w:pPr>
        <w:numPr>
          <w:ilvl w:val="0"/>
          <w:numId w:val="1"/>
        </w:numPr>
        <w:spacing w:after="0" w:line="360" w:lineRule="auto"/>
        <w:contextualSpacing/>
        <w:jc w:val="both"/>
        <w:rPr>
          <w:rFonts w:ascii="Arial" w:eastAsia="Calibri" w:hAnsi="Arial" w:cs="Arial"/>
          <w:color w:val="1F4E79" w:themeColor="accent1" w:themeShade="80"/>
        </w:rPr>
      </w:pPr>
      <w:r w:rsidRPr="004B6FB4">
        <w:rPr>
          <w:rFonts w:ascii="Arial" w:eastAsia="Calibri" w:hAnsi="Arial" w:cs="Arial"/>
          <w:color w:val="1F4E79" w:themeColor="accent1" w:themeShade="80"/>
        </w:rPr>
        <w:t>Avoid activities that focus solely on quality and/or administrative processes as these may not easily demonstrate the required impact on teaching and learning.</w:t>
      </w:r>
    </w:p>
    <w:p w14:paraId="190DBE40" w14:textId="77777777" w:rsidR="00505ED4" w:rsidRPr="004B6FB4" w:rsidRDefault="00505ED4" w:rsidP="004B6FB4">
      <w:pPr>
        <w:spacing w:after="0" w:line="360" w:lineRule="auto"/>
        <w:rPr>
          <w:rFonts w:ascii="Arial" w:eastAsia="Calibri" w:hAnsi="Arial" w:cs="Arial"/>
          <w:bCs/>
          <w:color w:val="1F4E79" w:themeColor="accent1" w:themeShade="80"/>
        </w:rPr>
      </w:pPr>
    </w:p>
    <w:p w14:paraId="3F484D0E" w14:textId="77777777" w:rsidR="00505ED4" w:rsidRPr="004B6FB4" w:rsidRDefault="00505ED4" w:rsidP="004B6FB4">
      <w:pPr>
        <w:spacing w:after="0" w:line="360" w:lineRule="auto"/>
        <w:rPr>
          <w:rFonts w:ascii="Arial" w:eastAsia="Calibri" w:hAnsi="Arial" w:cs="Arial"/>
          <w:bCs/>
          <w:color w:val="1F4E79" w:themeColor="accent1" w:themeShade="80"/>
        </w:rPr>
      </w:pPr>
      <w:r w:rsidRPr="004B6FB4">
        <w:rPr>
          <w:rFonts w:ascii="Arial" w:eastAsia="Calibri" w:hAnsi="Arial" w:cs="Arial"/>
          <w:bCs/>
          <w:color w:val="1F4E79" w:themeColor="accent1" w:themeShade="80"/>
        </w:rPr>
        <w:t>Topics to demonstrate sustained engagement with the dimensions of practice could consist of:</w:t>
      </w:r>
    </w:p>
    <w:p w14:paraId="53C0E794" w14:textId="77777777" w:rsidR="00505ED4" w:rsidRPr="004B6FB4" w:rsidRDefault="00505ED4" w:rsidP="004B6FB4">
      <w:pPr>
        <w:numPr>
          <w:ilvl w:val="0"/>
          <w:numId w:val="8"/>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An example of innovative practice in teaching, learning and </w:t>
      </w:r>
      <w:proofErr w:type="gramStart"/>
      <w:r w:rsidRPr="004B6FB4">
        <w:rPr>
          <w:rFonts w:ascii="Arial" w:eastAsia="Calibri" w:hAnsi="Arial" w:cs="Arial"/>
          <w:color w:val="1F4E79" w:themeColor="accent1" w:themeShade="80"/>
        </w:rPr>
        <w:t>assessment,  and</w:t>
      </w:r>
      <w:proofErr w:type="gramEnd"/>
      <w:r w:rsidRPr="004B6FB4">
        <w:rPr>
          <w:rFonts w:ascii="Arial" w:eastAsia="Calibri" w:hAnsi="Arial" w:cs="Arial"/>
          <w:color w:val="1F4E79" w:themeColor="accent1" w:themeShade="80"/>
        </w:rPr>
        <w:t xml:space="preserve"> / or</w:t>
      </w:r>
    </w:p>
    <w:p w14:paraId="2A80FC46" w14:textId="77777777" w:rsidR="00505ED4" w:rsidRPr="004B6FB4" w:rsidRDefault="00505ED4" w:rsidP="004B6FB4">
      <w:pPr>
        <w:numPr>
          <w:ilvl w:val="0"/>
          <w:numId w:val="8"/>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An example of an activity within your teaching role that has clearly enhanced the student experience.</w:t>
      </w:r>
    </w:p>
    <w:p w14:paraId="315AC54C" w14:textId="77777777" w:rsidR="00505ED4" w:rsidRPr="004B6FB4" w:rsidRDefault="00505ED4" w:rsidP="004B6FB4">
      <w:pPr>
        <w:spacing w:after="0" w:line="360" w:lineRule="auto"/>
        <w:rPr>
          <w:rFonts w:ascii="Arial" w:eastAsia="Calibri" w:hAnsi="Arial" w:cs="Arial"/>
          <w:color w:val="1F4E79" w:themeColor="accent1" w:themeShade="80"/>
        </w:rPr>
      </w:pPr>
    </w:p>
    <w:p w14:paraId="024FD379" w14:textId="77777777" w:rsidR="00505ED4" w:rsidRPr="004B6FB4" w:rsidRDefault="00505ED4" w:rsidP="004B6FB4">
      <w:pPr>
        <w:spacing w:after="0" w:line="360" w:lineRule="auto"/>
        <w:rPr>
          <w:rFonts w:ascii="Arial" w:eastAsia="Calibri" w:hAnsi="Arial" w:cs="Arial"/>
          <w:bCs/>
          <w:color w:val="1F4E79" w:themeColor="accent1" w:themeShade="80"/>
        </w:rPr>
      </w:pPr>
      <w:r w:rsidRPr="004B6FB4">
        <w:rPr>
          <w:rFonts w:ascii="Arial" w:eastAsia="Calibri" w:hAnsi="Arial" w:cs="Arial"/>
          <w:bCs/>
          <w:color w:val="1F4E79" w:themeColor="accent1" w:themeShade="80"/>
        </w:rPr>
        <w:t>Topics to demonstrate appropriate engagement with D3.vii</w:t>
      </w:r>
    </w:p>
    <w:p w14:paraId="4B707AC9" w14:textId="77777777" w:rsidR="00505ED4" w:rsidRPr="004B6FB4" w:rsidRDefault="00505ED4" w:rsidP="004B6FB4">
      <w:pPr>
        <w:numPr>
          <w:ilvl w:val="0"/>
          <w:numId w:val="6"/>
        </w:numPr>
        <w:spacing w:after="0" w:line="360" w:lineRule="auto"/>
        <w:ind w:left="709" w:hanging="283"/>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An example of curriculum development where you have led a team of staff </w:t>
      </w:r>
      <w:proofErr w:type="spellStart"/>
      <w:r w:rsidRPr="004B6FB4">
        <w:rPr>
          <w:rFonts w:ascii="Arial" w:eastAsia="Calibri" w:hAnsi="Arial" w:cs="Arial"/>
          <w:color w:val="1F4E79" w:themeColor="accent1" w:themeShade="80"/>
        </w:rPr>
        <w:t>eg</w:t>
      </w:r>
      <w:proofErr w:type="spellEnd"/>
      <w:r w:rsidRPr="004B6FB4">
        <w:rPr>
          <w:rFonts w:ascii="Arial" w:eastAsia="Calibri" w:hAnsi="Arial" w:cs="Arial"/>
          <w:color w:val="1F4E79" w:themeColor="accent1" w:themeShade="80"/>
        </w:rPr>
        <w:t>: developing a new programme for validation.</w:t>
      </w:r>
    </w:p>
    <w:p w14:paraId="352342D8" w14:textId="77777777" w:rsidR="00505ED4" w:rsidRPr="004B6FB4" w:rsidRDefault="00505ED4" w:rsidP="004B6FB4">
      <w:pPr>
        <w:numPr>
          <w:ilvl w:val="0"/>
          <w:numId w:val="6"/>
        </w:numPr>
        <w:spacing w:after="0" w:line="360" w:lineRule="auto"/>
        <w:ind w:left="709" w:hanging="283"/>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Sustained mentorship of </w:t>
      </w:r>
      <w:proofErr w:type="gramStart"/>
      <w:r w:rsidRPr="004B6FB4">
        <w:rPr>
          <w:rFonts w:ascii="Arial" w:eastAsia="Calibri" w:hAnsi="Arial" w:cs="Arial"/>
          <w:color w:val="1F4E79" w:themeColor="accent1" w:themeShade="80"/>
        </w:rPr>
        <w:t>a number of</w:t>
      </w:r>
      <w:proofErr w:type="gramEnd"/>
      <w:r w:rsidRPr="004B6FB4">
        <w:rPr>
          <w:rFonts w:ascii="Arial" w:eastAsia="Calibri" w:hAnsi="Arial" w:cs="Arial"/>
          <w:color w:val="1F4E79" w:themeColor="accent1" w:themeShade="80"/>
        </w:rPr>
        <w:t xml:space="preserve"> colleagues to achieve a change that has had an impact on teaching and learning practice and the student experience. Ensure there is sufficiency of mentorship over </w:t>
      </w:r>
      <w:proofErr w:type="gramStart"/>
      <w:r w:rsidRPr="004B6FB4">
        <w:rPr>
          <w:rFonts w:ascii="Arial" w:eastAsia="Calibri" w:hAnsi="Arial" w:cs="Arial"/>
          <w:color w:val="1F4E79" w:themeColor="accent1" w:themeShade="80"/>
        </w:rPr>
        <w:t>a period of time</w:t>
      </w:r>
      <w:proofErr w:type="gramEnd"/>
      <w:r w:rsidRPr="004B6FB4">
        <w:rPr>
          <w:rFonts w:ascii="Arial" w:eastAsia="Calibri" w:hAnsi="Arial" w:cs="Arial"/>
          <w:color w:val="1F4E79" w:themeColor="accent1" w:themeShade="80"/>
        </w:rPr>
        <w:t>. (1 or 2 episodes of mentorship would not be sufficient.)</w:t>
      </w:r>
    </w:p>
    <w:p w14:paraId="24C83070" w14:textId="77777777" w:rsidR="00505ED4" w:rsidRPr="004B6FB4" w:rsidRDefault="00505ED4" w:rsidP="004B6FB4">
      <w:pPr>
        <w:numPr>
          <w:ilvl w:val="0"/>
          <w:numId w:val="6"/>
        </w:numPr>
        <w:spacing w:after="0" w:line="360" w:lineRule="auto"/>
        <w:ind w:left="709" w:hanging="283"/>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The introduction of a new teaching and learning or assessment activity including mentorship/leadership of others that has then had a direct impact on the student experience.</w:t>
      </w:r>
    </w:p>
    <w:p w14:paraId="2EF6F59B" w14:textId="77777777" w:rsidR="00505ED4" w:rsidRPr="004B6FB4" w:rsidRDefault="00505ED4" w:rsidP="004B6FB4">
      <w:pPr>
        <w:spacing w:after="0" w:line="360" w:lineRule="auto"/>
        <w:rPr>
          <w:rFonts w:ascii="Arial" w:eastAsia="Calibri" w:hAnsi="Arial" w:cs="Arial"/>
          <w:color w:val="1F4E79" w:themeColor="accent1" w:themeShade="80"/>
        </w:rPr>
      </w:pPr>
    </w:p>
    <w:p w14:paraId="533908A2" w14:textId="324418E4" w:rsidR="00505ED4" w:rsidRPr="004B6FB4" w:rsidRDefault="00505ED4" w:rsidP="004B6FB4">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Ensure you incorporate evidence of </w:t>
      </w:r>
      <w:r w:rsidR="00CC6C89" w:rsidRPr="004B6FB4">
        <w:rPr>
          <w:rFonts w:ascii="Arial" w:eastAsia="Calibri" w:hAnsi="Arial" w:cs="Arial"/>
          <w:color w:val="1F4E79" w:themeColor="accent1" w:themeShade="80"/>
        </w:rPr>
        <w:t>i</w:t>
      </w:r>
      <w:r w:rsidRPr="004B6FB4">
        <w:rPr>
          <w:rFonts w:ascii="Arial" w:eastAsia="Calibri" w:hAnsi="Arial" w:cs="Arial"/>
          <w:color w:val="1F4E79" w:themeColor="accent1" w:themeShade="80"/>
        </w:rPr>
        <w:t>mpact within your discussion. This could include:</w:t>
      </w:r>
    </w:p>
    <w:p w14:paraId="4E0D1A13" w14:textId="77777777" w:rsidR="00505ED4" w:rsidRPr="004B6FB4" w:rsidRDefault="00505ED4" w:rsidP="004B6FB4">
      <w:pPr>
        <w:numPr>
          <w:ilvl w:val="0"/>
          <w:numId w:val="7"/>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Mentee, peer, senior staff/ line manager feedback on your role as a leader/mentor of others.</w:t>
      </w:r>
    </w:p>
    <w:p w14:paraId="67AE21F8" w14:textId="77777777" w:rsidR="00505ED4" w:rsidRPr="004B6FB4" w:rsidRDefault="00505ED4" w:rsidP="004B6FB4">
      <w:pPr>
        <w:numPr>
          <w:ilvl w:val="0"/>
          <w:numId w:val="7"/>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lastRenderedPageBreak/>
        <w:t xml:space="preserve">Student/colleague/peer feedback on the examples chosen and what you have learned from this. </w:t>
      </w:r>
    </w:p>
    <w:p w14:paraId="1E5A037C" w14:textId="77777777" w:rsidR="00505ED4" w:rsidRPr="004B6FB4" w:rsidRDefault="00505ED4" w:rsidP="004B6FB4">
      <w:pPr>
        <w:numPr>
          <w:ilvl w:val="0"/>
          <w:numId w:val="7"/>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Quality indicators such as student results, NSS/ISS scores.</w:t>
      </w:r>
    </w:p>
    <w:p w14:paraId="7E445E18" w14:textId="77777777" w:rsidR="00505ED4" w:rsidRPr="004B6FB4" w:rsidRDefault="00505ED4" w:rsidP="004B6FB4">
      <w:pPr>
        <w:numPr>
          <w:ilvl w:val="0"/>
          <w:numId w:val="7"/>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Feedback from external examiners, validation panel reports etc.</w:t>
      </w:r>
    </w:p>
    <w:p w14:paraId="1FDACBD0" w14:textId="77777777" w:rsidR="00505ED4" w:rsidRPr="004B6FB4" w:rsidRDefault="00505ED4" w:rsidP="004B6FB4">
      <w:pPr>
        <w:spacing w:after="0" w:line="360" w:lineRule="auto"/>
        <w:rPr>
          <w:rFonts w:ascii="Arial" w:hAnsi="Arial" w:cs="Arial"/>
          <w:b/>
          <w:color w:val="1F4E79" w:themeColor="accent1" w:themeShade="80"/>
        </w:rPr>
      </w:pPr>
    </w:p>
    <w:p w14:paraId="27C99F3D" w14:textId="77777777" w:rsidR="00505ED4" w:rsidRPr="004B6FB4" w:rsidRDefault="00505ED4" w:rsidP="004B6FB4">
      <w:pPr>
        <w:spacing w:after="0" w:line="360" w:lineRule="auto"/>
        <w:rPr>
          <w:rFonts w:ascii="Arial" w:hAnsi="Arial" w:cs="Arial"/>
          <w:b/>
          <w:color w:val="1F4E79" w:themeColor="accent1" w:themeShade="80"/>
        </w:rPr>
      </w:pPr>
      <w:r w:rsidRPr="004B6FB4">
        <w:rPr>
          <w:rFonts w:ascii="Arial" w:hAnsi="Arial" w:cs="Arial"/>
          <w:b/>
          <w:color w:val="1F4E79" w:themeColor="accent1" w:themeShade="80"/>
        </w:rPr>
        <w:t>Evidence of scholarship underpinning your practice</w:t>
      </w:r>
    </w:p>
    <w:p w14:paraId="7CEEB53B" w14:textId="5F215B53" w:rsidR="00505ED4" w:rsidRPr="004B6FB4" w:rsidRDefault="00505ED4" w:rsidP="004B6FB4">
      <w:pPr>
        <w:spacing w:after="0" w:line="360" w:lineRule="auto"/>
        <w:rPr>
          <w:rFonts w:ascii="Arial" w:hAnsi="Arial" w:cs="Arial"/>
          <w:color w:val="1F4E79" w:themeColor="accent1" w:themeShade="80"/>
        </w:rPr>
      </w:pPr>
      <w:r w:rsidRPr="004B6FB4">
        <w:rPr>
          <w:rFonts w:ascii="Arial" w:hAnsi="Arial" w:cs="Arial"/>
          <w:color w:val="1F4E79" w:themeColor="accent1" w:themeShade="80"/>
        </w:rPr>
        <w:t>There is an expectation that in this part of the application you evidence appropriate scholarship to underpin your teaching and learning practice. If you need to develop/update this area of your practice, the following are good sources:</w:t>
      </w:r>
    </w:p>
    <w:p w14:paraId="6CABA2F9" w14:textId="77777777" w:rsidR="00505ED4" w:rsidRPr="004B6FB4" w:rsidRDefault="00505ED4" w:rsidP="004B6FB4">
      <w:pPr>
        <w:spacing w:after="0" w:line="360" w:lineRule="auto"/>
        <w:rPr>
          <w:rFonts w:ascii="Arial" w:eastAsia="Calibri" w:hAnsi="Arial" w:cs="Arial"/>
          <w:color w:val="1F4E79" w:themeColor="accent1" w:themeShade="80"/>
        </w:rPr>
      </w:pPr>
    </w:p>
    <w:p w14:paraId="0F98251E" w14:textId="77777777" w:rsidR="00505ED4" w:rsidRPr="004B6FB4" w:rsidRDefault="00505ED4" w:rsidP="004B6FB4">
      <w:pPr>
        <w:pStyle w:val="ListParagraph"/>
        <w:numPr>
          <w:ilvl w:val="0"/>
          <w:numId w:val="23"/>
        </w:numPr>
        <w:spacing w:after="0" w:line="360" w:lineRule="auto"/>
        <w:rPr>
          <w:rFonts w:ascii="Arial" w:eastAsia="Arial" w:hAnsi="Arial" w:cs="Arial"/>
          <w:color w:val="1F4E79" w:themeColor="accent1" w:themeShade="80"/>
        </w:rPr>
      </w:pPr>
      <w:r w:rsidRPr="004B6FB4">
        <w:rPr>
          <w:rFonts w:ascii="Arial" w:eastAsia="Arial" w:hAnsi="Arial" w:cs="Arial"/>
          <w:color w:val="1F4E79" w:themeColor="accent1" w:themeShade="80"/>
        </w:rPr>
        <w:t xml:space="preserve">Ashton, S., &amp; Stone, R. (2017). </w:t>
      </w:r>
      <w:r w:rsidRPr="004B6FB4">
        <w:rPr>
          <w:rFonts w:ascii="Arial" w:eastAsia="Arial" w:hAnsi="Arial" w:cs="Arial"/>
          <w:i/>
          <w:iCs/>
          <w:color w:val="1F4E79" w:themeColor="accent1" w:themeShade="80"/>
        </w:rPr>
        <w:t>An AZ of creative teaching in higher education</w:t>
      </w:r>
      <w:r w:rsidRPr="004B6FB4">
        <w:rPr>
          <w:rFonts w:ascii="Arial" w:eastAsia="Arial" w:hAnsi="Arial" w:cs="Arial"/>
          <w:color w:val="1F4E79" w:themeColor="accent1" w:themeShade="80"/>
        </w:rPr>
        <w:t xml:space="preserve">. Sage. </w:t>
      </w:r>
    </w:p>
    <w:p w14:paraId="5AD4B0B6" w14:textId="77777777" w:rsidR="00505ED4" w:rsidRPr="004B6FB4" w:rsidRDefault="00505ED4" w:rsidP="004B6FB4">
      <w:pPr>
        <w:pStyle w:val="ListParagraph"/>
        <w:numPr>
          <w:ilvl w:val="0"/>
          <w:numId w:val="23"/>
        </w:numPr>
        <w:spacing w:after="0" w:line="360" w:lineRule="auto"/>
        <w:rPr>
          <w:rFonts w:ascii="Arial" w:eastAsia="Arial" w:hAnsi="Arial" w:cs="Arial"/>
          <w:color w:val="1F4E79" w:themeColor="accent1" w:themeShade="80"/>
        </w:rPr>
      </w:pPr>
      <w:r w:rsidRPr="004B6FB4">
        <w:rPr>
          <w:rFonts w:ascii="Arial" w:eastAsia="Arial" w:hAnsi="Arial" w:cs="Arial"/>
          <w:color w:val="1F4E79" w:themeColor="accent1" w:themeShade="80"/>
        </w:rPr>
        <w:t xml:space="preserve">Bates, B. (2019). </w:t>
      </w:r>
      <w:r w:rsidRPr="004B6FB4">
        <w:rPr>
          <w:rFonts w:ascii="Arial" w:eastAsia="Arial" w:hAnsi="Arial" w:cs="Arial"/>
          <w:i/>
          <w:iCs/>
          <w:color w:val="1F4E79" w:themeColor="accent1" w:themeShade="80"/>
        </w:rPr>
        <w:t xml:space="preserve">Learning Theories </w:t>
      </w:r>
      <w:proofErr w:type="gramStart"/>
      <w:r w:rsidRPr="004B6FB4">
        <w:rPr>
          <w:rFonts w:ascii="Arial" w:eastAsia="Arial" w:hAnsi="Arial" w:cs="Arial"/>
          <w:i/>
          <w:iCs/>
          <w:color w:val="1F4E79" w:themeColor="accent1" w:themeShade="80"/>
        </w:rPr>
        <w:t>Simplified:...</w:t>
      </w:r>
      <w:proofErr w:type="gramEnd"/>
      <w:r w:rsidRPr="004B6FB4">
        <w:rPr>
          <w:rFonts w:ascii="Arial" w:eastAsia="Arial" w:hAnsi="Arial" w:cs="Arial"/>
          <w:i/>
          <w:iCs/>
          <w:color w:val="1F4E79" w:themeColor="accent1" w:themeShade="80"/>
        </w:rPr>
        <w:t xml:space="preserve"> and how to apply them to teaching</w:t>
      </w:r>
      <w:r w:rsidRPr="004B6FB4">
        <w:rPr>
          <w:rFonts w:ascii="Arial" w:eastAsia="Arial" w:hAnsi="Arial" w:cs="Arial"/>
          <w:color w:val="1F4E79" w:themeColor="accent1" w:themeShade="80"/>
        </w:rPr>
        <w:t xml:space="preserve">. SAGE Publications Limited. </w:t>
      </w:r>
    </w:p>
    <w:p w14:paraId="2C8C1487" w14:textId="304C15FE" w:rsidR="00505ED4" w:rsidRPr="004B6FB4" w:rsidRDefault="00505ED4" w:rsidP="004B6FB4">
      <w:pPr>
        <w:pStyle w:val="ListParagraph"/>
        <w:numPr>
          <w:ilvl w:val="0"/>
          <w:numId w:val="23"/>
        </w:numPr>
        <w:spacing w:after="0" w:line="360" w:lineRule="auto"/>
        <w:rPr>
          <w:rFonts w:ascii="Arial" w:eastAsia="Arial" w:hAnsi="Arial" w:cs="Arial"/>
          <w:color w:val="1F4E79" w:themeColor="accent1" w:themeShade="80"/>
        </w:rPr>
      </w:pPr>
      <w:r w:rsidRPr="004B6FB4">
        <w:rPr>
          <w:rFonts w:ascii="Arial" w:eastAsia="Arial" w:hAnsi="Arial" w:cs="Arial"/>
          <w:color w:val="1F4E79" w:themeColor="accent1" w:themeShade="80"/>
        </w:rPr>
        <w:t xml:space="preserve">The Journal of Further and Higher Education: </w:t>
      </w:r>
      <w:hyperlink r:id="rId14" w:history="1">
        <w:r w:rsidR="00C17005" w:rsidRPr="006B1CDC">
          <w:rPr>
            <w:rStyle w:val="Hyperlink"/>
            <w:rFonts w:ascii="Arial" w:eastAsia="Arial" w:hAnsi="Arial" w:cs="Arial"/>
          </w:rPr>
          <w:t>https://www.tandfonline.com/toc/cjfh20/current</w:t>
        </w:r>
      </w:hyperlink>
      <w:r w:rsidRPr="004B6FB4">
        <w:rPr>
          <w:rFonts w:ascii="Arial" w:eastAsia="Arial" w:hAnsi="Arial" w:cs="Arial"/>
          <w:color w:val="1F4E79" w:themeColor="accent1" w:themeShade="80"/>
        </w:rPr>
        <w:t xml:space="preserve"> </w:t>
      </w:r>
    </w:p>
    <w:p w14:paraId="14FC53CA" w14:textId="77777777" w:rsidR="00505ED4" w:rsidRPr="004B6FB4" w:rsidRDefault="00505ED4" w:rsidP="004B6FB4">
      <w:pPr>
        <w:pStyle w:val="ListParagraph"/>
        <w:numPr>
          <w:ilvl w:val="0"/>
          <w:numId w:val="23"/>
        </w:numPr>
        <w:spacing w:after="0" w:line="360" w:lineRule="auto"/>
        <w:rPr>
          <w:rFonts w:ascii="Arial" w:eastAsia="Arial" w:hAnsi="Arial" w:cs="Arial"/>
          <w:color w:val="1F4E79" w:themeColor="accent1" w:themeShade="80"/>
        </w:rPr>
      </w:pPr>
      <w:r w:rsidRPr="004B6FB4">
        <w:rPr>
          <w:rFonts w:ascii="Arial" w:eastAsia="Arial" w:hAnsi="Arial" w:cs="Arial"/>
          <w:color w:val="1F4E79" w:themeColor="accent1" w:themeShade="80"/>
        </w:rPr>
        <w:t xml:space="preserve">Studies in Higher Education: </w:t>
      </w:r>
      <w:hyperlink r:id="rId15">
        <w:r w:rsidRPr="004B6FB4">
          <w:rPr>
            <w:rStyle w:val="Hyperlink"/>
            <w:rFonts w:ascii="Arial" w:eastAsia="Arial" w:hAnsi="Arial" w:cs="Arial"/>
            <w:color w:val="1F4E79" w:themeColor="accent1" w:themeShade="80"/>
          </w:rPr>
          <w:t>https://www.tandfonline.com/toc/cshe20/current</w:t>
        </w:r>
      </w:hyperlink>
      <w:r w:rsidRPr="004B6FB4">
        <w:rPr>
          <w:rFonts w:ascii="Arial" w:eastAsia="Arial" w:hAnsi="Arial" w:cs="Arial"/>
          <w:color w:val="1F4E79" w:themeColor="accent1" w:themeShade="80"/>
        </w:rPr>
        <w:t xml:space="preserve"> </w:t>
      </w:r>
    </w:p>
    <w:p w14:paraId="30EDB6C7" w14:textId="4228EAA6" w:rsidR="00505ED4" w:rsidRPr="004B6FB4" w:rsidRDefault="00E41326" w:rsidP="004B6FB4">
      <w:pPr>
        <w:spacing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br w:type="page"/>
      </w:r>
    </w:p>
    <w:p w14:paraId="565E3BA0" w14:textId="343355D7" w:rsidR="00A01FBF" w:rsidRPr="004B6FB4" w:rsidRDefault="00A01FBF" w:rsidP="004B6FB4">
      <w:pPr>
        <w:pStyle w:val="Heading1"/>
        <w:spacing w:before="0" w:line="360" w:lineRule="auto"/>
        <w:rPr>
          <w:rFonts w:ascii="Arial" w:hAnsi="Arial" w:cs="Arial"/>
          <w:b/>
          <w:bCs/>
          <w:color w:val="1F4E79" w:themeColor="accent1" w:themeShade="80"/>
          <w:sz w:val="22"/>
          <w:szCs w:val="22"/>
        </w:rPr>
      </w:pPr>
      <w:bookmarkStart w:id="15" w:name="_Toc128641659"/>
      <w:r w:rsidRPr="004B6FB4">
        <w:rPr>
          <w:rFonts w:ascii="Arial" w:hAnsi="Arial" w:cs="Arial"/>
          <w:b/>
          <w:bCs/>
          <w:color w:val="1F4E79" w:themeColor="accent1" w:themeShade="80"/>
          <w:sz w:val="22"/>
          <w:szCs w:val="22"/>
        </w:rPr>
        <w:lastRenderedPageBreak/>
        <w:t>Professional Standards Framework for SFHEA Level</w:t>
      </w:r>
      <w:bookmarkEnd w:id="10"/>
      <w:bookmarkEnd w:id="11"/>
      <w:bookmarkEnd w:id="15"/>
    </w:p>
    <w:p w14:paraId="78225338" w14:textId="77777777" w:rsidR="00A01FBF" w:rsidRPr="004B6FB4" w:rsidRDefault="00A01FBF" w:rsidP="004B6FB4">
      <w:pPr>
        <w:spacing w:after="0" w:line="360" w:lineRule="auto"/>
        <w:rPr>
          <w:rFonts w:ascii="Arial" w:hAnsi="Arial" w:cs="Arial"/>
          <w:color w:val="1F4E79" w:themeColor="accent1" w:themeShade="80"/>
        </w:rPr>
      </w:pPr>
    </w:p>
    <w:p w14:paraId="57DF9356" w14:textId="54038E69" w:rsidR="00A01FBF" w:rsidRPr="004B6FB4" w:rsidRDefault="00A01FBF" w:rsidP="004B6FB4">
      <w:pPr>
        <w:spacing w:after="0" w:line="360" w:lineRule="auto"/>
        <w:rPr>
          <w:rFonts w:ascii="Arial" w:hAnsi="Arial" w:cs="Arial"/>
          <w:color w:val="1F4E79" w:themeColor="accent1" w:themeShade="80"/>
        </w:rPr>
      </w:pPr>
      <w:r w:rsidRPr="004B6FB4">
        <w:rPr>
          <w:rFonts w:ascii="Arial" w:hAnsi="Arial" w:cs="Arial"/>
          <w:color w:val="1F4E79" w:themeColor="accent1" w:themeShade="80"/>
        </w:rPr>
        <w:t xml:space="preserve">Information below is taken from the Advance HE UK Professional Standards Framework, published in </w:t>
      </w:r>
      <w:r w:rsidR="00203E7A">
        <w:rPr>
          <w:rFonts w:ascii="Arial" w:hAnsi="Arial" w:cs="Arial"/>
          <w:color w:val="1F4E79" w:themeColor="accent1" w:themeShade="80"/>
        </w:rPr>
        <w:t>2019.</w:t>
      </w:r>
      <w:r w:rsidRPr="004B6FB4">
        <w:rPr>
          <w:rFonts w:ascii="Arial" w:hAnsi="Arial" w:cs="Arial"/>
          <w:color w:val="1F4E79" w:themeColor="accent1" w:themeShade="80"/>
        </w:rPr>
        <w:t xml:space="preserve"> </w:t>
      </w:r>
    </w:p>
    <w:p w14:paraId="37243E28" w14:textId="77777777" w:rsidR="00A01FBF" w:rsidRPr="004B6FB4" w:rsidRDefault="00A01FBF" w:rsidP="004B6FB4">
      <w:pPr>
        <w:spacing w:after="0" w:line="360" w:lineRule="auto"/>
        <w:rPr>
          <w:rFonts w:ascii="Arial" w:hAnsi="Arial" w:cs="Arial"/>
          <w:color w:val="1F4E79" w:themeColor="accent1" w:themeShade="80"/>
        </w:rPr>
      </w:pPr>
    </w:p>
    <w:p w14:paraId="04715E4D" w14:textId="099BA481" w:rsidR="00A01FBF" w:rsidRPr="004B6FB4" w:rsidRDefault="00D13D17" w:rsidP="004B6FB4">
      <w:pPr>
        <w:spacing w:after="0" w:line="360" w:lineRule="auto"/>
        <w:rPr>
          <w:rFonts w:ascii="Arial" w:hAnsi="Arial" w:cs="Arial"/>
          <w:b/>
          <w:bCs/>
          <w:color w:val="1F4E79" w:themeColor="accent1" w:themeShade="80"/>
        </w:rPr>
      </w:pPr>
      <w:r w:rsidRPr="004B6FB4">
        <w:rPr>
          <w:rFonts w:ascii="Arial" w:hAnsi="Arial" w:cs="Arial"/>
          <w:b/>
          <w:bCs/>
          <w:color w:val="1F4E79" w:themeColor="accent1" w:themeShade="80"/>
        </w:rPr>
        <w:t xml:space="preserve">Senior </w:t>
      </w:r>
      <w:r w:rsidR="00A01FBF" w:rsidRPr="004B6FB4">
        <w:rPr>
          <w:rFonts w:ascii="Arial" w:hAnsi="Arial" w:cs="Arial"/>
          <w:b/>
          <w:bCs/>
          <w:color w:val="1F4E79" w:themeColor="accent1" w:themeShade="80"/>
        </w:rPr>
        <w:t>Fellowship of the HEA requirements</w:t>
      </w:r>
    </w:p>
    <w:p w14:paraId="0C3B5451" w14:textId="77777777" w:rsidR="00A01FBF" w:rsidRPr="004B6FB4" w:rsidRDefault="00A01FBF" w:rsidP="004B6FB4">
      <w:pPr>
        <w:spacing w:after="0" w:line="360" w:lineRule="auto"/>
        <w:rPr>
          <w:rFonts w:ascii="Arial" w:hAnsi="Arial" w:cs="Arial"/>
          <w:b/>
          <w:bCs/>
          <w:color w:val="1F4E79" w:themeColor="accent1" w:themeShade="80"/>
        </w:rPr>
      </w:pPr>
    </w:p>
    <w:p w14:paraId="5B1E5E92" w14:textId="77225EB0" w:rsidR="00A01FBF" w:rsidRPr="004B6FB4" w:rsidRDefault="00D13D17" w:rsidP="004B6FB4">
      <w:pPr>
        <w:spacing w:after="0" w:line="360" w:lineRule="auto"/>
        <w:rPr>
          <w:rFonts w:ascii="Arial" w:hAnsi="Arial" w:cs="Arial"/>
          <w:color w:val="1F4E79" w:themeColor="accent1" w:themeShade="80"/>
        </w:rPr>
      </w:pPr>
      <w:r w:rsidRPr="004B6FB4">
        <w:rPr>
          <w:rFonts w:ascii="Arial" w:hAnsi="Arial" w:cs="Arial"/>
          <w:noProof/>
          <w:color w:val="1F4E79" w:themeColor="accent1" w:themeShade="80"/>
        </w:rPr>
        <w:drawing>
          <wp:inline distT="0" distB="0" distL="0" distR="0" wp14:anchorId="7C97701C" wp14:editId="5A5CB1B2">
            <wp:extent cx="5731510" cy="61715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171565"/>
                    </a:xfrm>
                    <a:prstGeom prst="rect">
                      <a:avLst/>
                    </a:prstGeom>
                  </pic:spPr>
                </pic:pic>
              </a:graphicData>
            </a:graphic>
          </wp:inline>
        </w:drawing>
      </w:r>
    </w:p>
    <w:p w14:paraId="371EFB41" w14:textId="77777777" w:rsidR="00A01FBF" w:rsidRPr="004B6FB4" w:rsidRDefault="00A01FBF" w:rsidP="004B6FB4">
      <w:pPr>
        <w:spacing w:after="0" w:line="360" w:lineRule="auto"/>
        <w:rPr>
          <w:rFonts w:ascii="Arial" w:hAnsi="Arial" w:cs="Arial"/>
          <w:b/>
          <w:bCs/>
          <w:color w:val="1F4E79" w:themeColor="accent1" w:themeShade="80"/>
        </w:rPr>
      </w:pPr>
    </w:p>
    <w:p w14:paraId="3A99BBE3" w14:textId="77777777" w:rsidR="00A01FBF" w:rsidRPr="004B6FB4" w:rsidRDefault="00A01FBF" w:rsidP="004B6FB4">
      <w:pPr>
        <w:spacing w:after="0" w:line="360" w:lineRule="auto"/>
        <w:rPr>
          <w:rFonts w:ascii="Arial" w:hAnsi="Arial" w:cs="Arial"/>
          <w:b/>
          <w:bCs/>
          <w:color w:val="1F4E79" w:themeColor="accent1" w:themeShade="80"/>
        </w:rPr>
      </w:pPr>
    </w:p>
    <w:p w14:paraId="36C9D40C" w14:textId="77777777" w:rsidR="00A01FBF" w:rsidRPr="004B6FB4" w:rsidRDefault="00A01FBF" w:rsidP="004B6FB4">
      <w:pPr>
        <w:spacing w:after="0" w:line="360" w:lineRule="auto"/>
        <w:rPr>
          <w:rFonts w:ascii="Arial" w:hAnsi="Arial" w:cs="Arial"/>
          <w:b/>
          <w:bCs/>
          <w:color w:val="1F4E79" w:themeColor="accent1" w:themeShade="80"/>
        </w:rPr>
      </w:pPr>
    </w:p>
    <w:p w14:paraId="77D8AF5E" w14:textId="77777777" w:rsidR="00A01FBF" w:rsidRPr="004B6FB4" w:rsidRDefault="00A01FBF" w:rsidP="004B6FB4">
      <w:pPr>
        <w:spacing w:after="0" w:line="360" w:lineRule="auto"/>
        <w:rPr>
          <w:rFonts w:ascii="Arial" w:hAnsi="Arial" w:cs="Arial"/>
          <w:b/>
          <w:bCs/>
          <w:color w:val="1F4E79" w:themeColor="accent1" w:themeShade="80"/>
        </w:rPr>
      </w:pPr>
    </w:p>
    <w:p w14:paraId="2DFCD03F" w14:textId="77777777" w:rsidR="00A01FBF" w:rsidRPr="004B6FB4" w:rsidRDefault="00A01FBF" w:rsidP="004B6FB4">
      <w:pPr>
        <w:spacing w:after="0" w:line="360" w:lineRule="auto"/>
        <w:rPr>
          <w:rFonts w:ascii="Arial" w:hAnsi="Arial" w:cs="Arial"/>
          <w:b/>
          <w:bCs/>
          <w:color w:val="1F4E79" w:themeColor="accent1" w:themeShade="80"/>
        </w:rPr>
      </w:pPr>
      <w:r w:rsidRPr="004B6FB4">
        <w:rPr>
          <w:rFonts w:ascii="Arial" w:hAnsi="Arial" w:cs="Arial"/>
          <w:b/>
          <w:bCs/>
          <w:color w:val="1F4E79" w:themeColor="accent1" w:themeShade="80"/>
        </w:rPr>
        <w:lastRenderedPageBreak/>
        <w:t>Professional Standards Dimensions</w:t>
      </w:r>
    </w:p>
    <w:p w14:paraId="56CDDB83" w14:textId="77777777" w:rsidR="00A01FBF" w:rsidRPr="004B6FB4" w:rsidRDefault="00A01FBF" w:rsidP="004B6FB4">
      <w:pPr>
        <w:spacing w:after="0" w:line="360" w:lineRule="auto"/>
        <w:rPr>
          <w:rFonts w:ascii="Arial" w:hAnsi="Arial" w:cs="Arial"/>
          <w:color w:val="1F4E79" w:themeColor="accent1" w:themeShade="80"/>
        </w:rPr>
      </w:pPr>
      <w:r w:rsidRPr="004B6FB4">
        <w:rPr>
          <w:rFonts w:ascii="Arial" w:hAnsi="Arial" w:cs="Arial"/>
          <w:noProof/>
          <w:color w:val="1F4E79" w:themeColor="accent1" w:themeShade="80"/>
        </w:rPr>
        <w:drawing>
          <wp:inline distT="0" distB="0" distL="0" distR="0" wp14:anchorId="7260C0DE" wp14:editId="04D3F1D3">
            <wp:extent cx="5731510" cy="7585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585710"/>
                    </a:xfrm>
                    <a:prstGeom prst="rect">
                      <a:avLst/>
                    </a:prstGeom>
                  </pic:spPr>
                </pic:pic>
              </a:graphicData>
            </a:graphic>
          </wp:inline>
        </w:drawing>
      </w:r>
    </w:p>
    <w:p w14:paraId="326B11E3" w14:textId="77777777" w:rsidR="00A01FBF" w:rsidRPr="004B6FB4" w:rsidRDefault="00A01FBF" w:rsidP="004B6FB4">
      <w:pPr>
        <w:spacing w:after="0" w:line="360" w:lineRule="auto"/>
        <w:rPr>
          <w:rFonts w:ascii="Arial" w:hAnsi="Arial" w:cs="Arial"/>
          <w:color w:val="1F4E79" w:themeColor="accent1" w:themeShade="80"/>
        </w:rPr>
      </w:pPr>
    </w:p>
    <w:p w14:paraId="6A5EEAAF" w14:textId="77777777" w:rsidR="00020050" w:rsidRPr="004B6FB4" w:rsidRDefault="00DA5FC1" w:rsidP="004B6FB4">
      <w:pPr>
        <w:spacing w:line="360" w:lineRule="auto"/>
        <w:rPr>
          <w:rFonts w:ascii="Arial" w:hAnsi="Arial" w:cs="Arial"/>
          <w:color w:val="1F4E79" w:themeColor="accent1" w:themeShade="80"/>
        </w:rPr>
      </w:pPr>
    </w:p>
    <w:sectPr w:rsidR="00020050" w:rsidRPr="004B6F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9E85" w14:textId="77777777" w:rsidR="00E3146F" w:rsidRDefault="00E3146F">
      <w:pPr>
        <w:spacing w:after="0" w:line="240" w:lineRule="auto"/>
      </w:pPr>
      <w:r>
        <w:separator/>
      </w:r>
    </w:p>
  </w:endnote>
  <w:endnote w:type="continuationSeparator" w:id="0">
    <w:p w14:paraId="43A48B60" w14:textId="77777777" w:rsidR="00E3146F" w:rsidRDefault="00E3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935513"/>
      <w:docPartObj>
        <w:docPartGallery w:val="Page Numbers (Bottom of Page)"/>
        <w:docPartUnique/>
      </w:docPartObj>
    </w:sdtPr>
    <w:sdtEndPr>
      <w:rPr>
        <w:noProof/>
      </w:rPr>
    </w:sdtEndPr>
    <w:sdtContent>
      <w:p w14:paraId="374A51E6" w14:textId="4EB5D48B" w:rsidR="00FB5A5C" w:rsidRDefault="001C4EF6">
        <w:pPr>
          <w:pStyle w:val="Footer"/>
          <w:jc w:val="right"/>
        </w:pPr>
        <w:r>
          <w:fldChar w:fldCharType="begin"/>
        </w:r>
        <w:r>
          <w:instrText xml:space="preserve"> PAGE   \* MERGEFORMAT </w:instrText>
        </w:r>
        <w:r>
          <w:fldChar w:fldCharType="separate"/>
        </w:r>
        <w:r w:rsidR="005C4508">
          <w:rPr>
            <w:noProof/>
          </w:rPr>
          <w:t>11</w:t>
        </w:r>
        <w:r>
          <w:rPr>
            <w:noProof/>
          </w:rPr>
          <w:fldChar w:fldCharType="end"/>
        </w:r>
      </w:p>
    </w:sdtContent>
  </w:sdt>
  <w:p w14:paraId="3934B6AD" w14:textId="3E1101A2" w:rsidR="00FB5A5C" w:rsidRPr="00B81035" w:rsidRDefault="005F2C7C">
    <w:pPr>
      <w:pStyle w:val="Footer"/>
      <w:rPr>
        <w:rFonts w:cs="Arial"/>
        <w:color w:val="1F4E79" w:themeColor="accent1" w:themeShade="80"/>
        <w:sz w:val="22"/>
        <w:szCs w:val="20"/>
      </w:rPr>
    </w:pPr>
    <w:r w:rsidRPr="00B81035">
      <w:rPr>
        <w:rFonts w:cs="Arial"/>
        <w:color w:val="1F4E79" w:themeColor="accent1" w:themeShade="80"/>
        <w:sz w:val="22"/>
        <w:szCs w:val="20"/>
      </w:rPr>
      <w:t xml:space="preserve">SFHEA </w:t>
    </w:r>
    <w:r w:rsidR="00B81035" w:rsidRPr="00B81035">
      <w:rPr>
        <w:rFonts w:cs="Arial"/>
        <w:color w:val="1F4E79" w:themeColor="accent1" w:themeShade="80"/>
        <w:sz w:val="22"/>
        <w:szCs w:val="20"/>
      </w:rPr>
      <w:t>Dialogue</w:t>
    </w:r>
    <w:r w:rsidRPr="00B81035">
      <w:rPr>
        <w:rFonts w:cs="Arial"/>
        <w:color w:val="1F4E79" w:themeColor="accent1" w:themeShade="80"/>
        <w:sz w:val="22"/>
        <w:szCs w:val="20"/>
      </w:rPr>
      <w:t xml:space="preserve"> Application Guidance – Last updated </w:t>
    </w:r>
    <w:r w:rsidR="00A56529">
      <w:rPr>
        <w:rFonts w:cs="Arial"/>
        <w:color w:val="1F4E79" w:themeColor="accent1" w:themeShade="80"/>
        <w:sz w:val="22"/>
        <w:szCs w:val="20"/>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29B1" w14:textId="77777777" w:rsidR="00E3146F" w:rsidRDefault="00E3146F">
      <w:pPr>
        <w:spacing w:after="0" w:line="240" w:lineRule="auto"/>
      </w:pPr>
      <w:r>
        <w:separator/>
      </w:r>
    </w:p>
  </w:footnote>
  <w:footnote w:type="continuationSeparator" w:id="0">
    <w:p w14:paraId="52BCFF1A" w14:textId="77777777" w:rsidR="00E3146F" w:rsidRDefault="00E31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6C"/>
    <w:multiLevelType w:val="hybridMultilevel"/>
    <w:tmpl w:val="1750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1219"/>
    <w:multiLevelType w:val="hybridMultilevel"/>
    <w:tmpl w:val="DD8A7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50"/>
    <w:multiLevelType w:val="hybridMultilevel"/>
    <w:tmpl w:val="E1643EA8"/>
    <w:lvl w:ilvl="0" w:tplc="AFBC5F6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E057F"/>
    <w:multiLevelType w:val="hybridMultilevel"/>
    <w:tmpl w:val="A54E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C26ED"/>
    <w:multiLevelType w:val="hybridMultilevel"/>
    <w:tmpl w:val="360AA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315"/>
    <w:multiLevelType w:val="hybridMultilevel"/>
    <w:tmpl w:val="9538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B81BBD"/>
    <w:multiLevelType w:val="hybridMultilevel"/>
    <w:tmpl w:val="236A1B92"/>
    <w:lvl w:ilvl="0" w:tplc="AFBC5F6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A72B8"/>
    <w:multiLevelType w:val="hybridMultilevel"/>
    <w:tmpl w:val="394A3A94"/>
    <w:lvl w:ilvl="0" w:tplc="8B4AFD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F6EF0"/>
    <w:multiLevelType w:val="hybridMultilevel"/>
    <w:tmpl w:val="8B1E94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55EBA"/>
    <w:multiLevelType w:val="hybridMultilevel"/>
    <w:tmpl w:val="B22CF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4E340D"/>
    <w:multiLevelType w:val="hybridMultilevel"/>
    <w:tmpl w:val="1784A1C8"/>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1" w15:restartNumberingAfterBreak="0">
    <w:nsid w:val="2F8F47F9"/>
    <w:multiLevelType w:val="hybridMultilevel"/>
    <w:tmpl w:val="C1B4B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73A3F"/>
    <w:multiLevelType w:val="hybridMultilevel"/>
    <w:tmpl w:val="5F60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0F3B94"/>
    <w:multiLevelType w:val="hybridMultilevel"/>
    <w:tmpl w:val="37BED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730F4F"/>
    <w:multiLevelType w:val="hybridMultilevel"/>
    <w:tmpl w:val="08F6FE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EAB775F"/>
    <w:multiLevelType w:val="hybridMultilevel"/>
    <w:tmpl w:val="9E3E5FB2"/>
    <w:lvl w:ilvl="0" w:tplc="A1EC5E54">
      <w:numFmt w:val="bullet"/>
      <w:lvlText w:val=""/>
      <w:lvlJc w:val="left"/>
      <w:pPr>
        <w:ind w:left="361" w:hanging="361"/>
      </w:pPr>
      <w:rPr>
        <w:rFonts w:ascii="Symbol" w:eastAsia="Symbol" w:hAnsi="Symbol" w:cs="Symbol" w:hint="default"/>
        <w:color w:val="01A3A6"/>
        <w:w w:val="91"/>
        <w:sz w:val="22"/>
        <w:szCs w:val="22"/>
        <w:lang w:val="en-GB" w:eastAsia="en-GB" w:bidi="en-GB"/>
      </w:rPr>
    </w:lvl>
    <w:lvl w:ilvl="1" w:tplc="3258A5AE">
      <w:numFmt w:val="bullet"/>
      <w:lvlText w:val="•"/>
      <w:lvlJc w:val="left"/>
      <w:pPr>
        <w:ind w:left="1403" w:hanging="361"/>
      </w:pPr>
      <w:rPr>
        <w:rFonts w:hint="default"/>
        <w:lang w:val="en-GB" w:eastAsia="en-GB" w:bidi="en-GB"/>
      </w:rPr>
    </w:lvl>
    <w:lvl w:ilvl="2" w:tplc="8B78E52C">
      <w:numFmt w:val="bullet"/>
      <w:lvlText w:val="•"/>
      <w:lvlJc w:val="left"/>
      <w:pPr>
        <w:ind w:left="2436" w:hanging="361"/>
      </w:pPr>
      <w:rPr>
        <w:rFonts w:hint="default"/>
        <w:lang w:val="en-GB" w:eastAsia="en-GB" w:bidi="en-GB"/>
      </w:rPr>
    </w:lvl>
    <w:lvl w:ilvl="3" w:tplc="6BDC78D6">
      <w:numFmt w:val="bullet"/>
      <w:lvlText w:val="•"/>
      <w:lvlJc w:val="left"/>
      <w:pPr>
        <w:ind w:left="3468" w:hanging="361"/>
      </w:pPr>
      <w:rPr>
        <w:rFonts w:hint="default"/>
        <w:lang w:val="en-GB" w:eastAsia="en-GB" w:bidi="en-GB"/>
      </w:rPr>
    </w:lvl>
    <w:lvl w:ilvl="4" w:tplc="087CD6AE">
      <w:numFmt w:val="bullet"/>
      <w:lvlText w:val="•"/>
      <w:lvlJc w:val="left"/>
      <w:pPr>
        <w:ind w:left="4501" w:hanging="361"/>
      </w:pPr>
      <w:rPr>
        <w:rFonts w:hint="default"/>
        <w:lang w:val="en-GB" w:eastAsia="en-GB" w:bidi="en-GB"/>
      </w:rPr>
    </w:lvl>
    <w:lvl w:ilvl="5" w:tplc="6BE0E1D8">
      <w:numFmt w:val="bullet"/>
      <w:lvlText w:val="•"/>
      <w:lvlJc w:val="left"/>
      <w:pPr>
        <w:ind w:left="5534" w:hanging="361"/>
      </w:pPr>
      <w:rPr>
        <w:rFonts w:hint="default"/>
        <w:lang w:val="en-GB" w:eastAsia="en-GB" w:bidi="en-GB"/>
      </w:rPr>
    </w:lvl>
    <w:lvl w:ilvl="6" w:tplc="A9128B7A">
      <w:numFmt w:val="bullet"/>
      <w:lvlText w:val="•"/>
      <w:lvlJc w:val="left"/>
      <w:pPr>
        <w:ind w:left="6566" w:hanging="361"/>
      </w:pPr>
      <w:rPr>
        <w:rFonts w:hint="default"/>
        <w:lang w:val="en-GB" w:eastAsia="en-GB" w:bidi="en-GB"/>
      </w:rPr>
    </w:lvl>
    <w:lvl w:ilvl="7" w:tplc="331C214E">
      <w:numFmt w:val="bullet"/>
      <w:lvlText w:val="•"/>
      <w:lvlJc w:val="left"/>
      <w:pPr>
        <w:ind w:left="7599" w:hanging="361"/>
      </w:pPr>
      <w:rPr>
        <w:rFonts w:hint="default"/>
        <w:lang w:val="en-GB" w:eastAsia="en-GB" w:bidi="en-GB"/>
      </w:rPr>
    </w:lvl>
    <w:lvl w:ilvl="8" w:tplc="0F5CA09C">
      <w:numFmt w:val="bullet"/>
      <w:lvlText w:val="•"/>
      <w:lvlJc w:val="left"/>
      <w:pPr>
        <w:ind w:left="8632" w:hanging="361"/>
      </w:pPr>
      <w:rPr>
        <w:rFonts w:hint="default"/>
        <w:lang w:val="en-GB" w:eastAsia="en-GB" w:bidi="en-GB"/>
      </w:rPr>
    </w:lvl>
  </w:abstractNum>
  <w:abstractNum w:abstractNumId="16" w15:restartNumberingAfterBreak="0">
    <w:nsid w:val="4325377C"/>
    <w:multiLevelType w:val="hybridMultilevel"/>
    <w:tmpl w:val="803261B4"/>
    <w:lvl w:ilvl="0" w:tplc="972840AE">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012F0D"/>
    <w:multiLevelType w:val="hybridMultilevel"/>
    <w:tmpl w:val="2BE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E6319"/>
    <w:multiLevelType w:val="hybridMultilevel"/>
    <w:tmpl w:val="4944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D1D8B"/>
    <w:multiLevelType w:val="hybridMultilevel"/>
    <w:tmpl w:val="262A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61DC2"/>
    <w:multiLevelType w:val="hybridMultilevel"/>
    <w:tmpl w:val="62F27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D6161"/>
    <w:multiLevelType w:val="hybridMultilevel"/>
    <w:tmpl w:val="13E69B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B114F4"/>
    <w:multiLevelType w:val="hybridMultilevel"/>
    <w:tmpl w:val="01B00006"/>
    <w:lvl w:ilvl="0" w:tplc="972840AE">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FA5C73"/>
    <w:multiLevelType w:val="hybridMultilevel"/>
    <w:tmpl w:val="F6F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2303A"/>
    <w:multiLevelType w:val="hybridMultilevel"/>
    <w:tmpl w:val="0BD437DA"/>
    <w:lvl w:ilvl="0" w:tplc="EF7AE098">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7F1F2F"/>
    <w:multiLevelType w:val="hybridMultilevel"/>
    <w:tmpl w:val="1AE0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D6F70"/>
    <w:multiLevelType w:val="hybridMultilevel"/>
    <w:tmpl w:val="F1284DFA"/>
    <w:lvl w:ilvl="0" w:tplc="F6D879CE">
      <w:numFmt w:val="bullet"/>
      <w:lvlText w:val=""/>
      <w:lvlJc w:val="left"/>
      <w:pPr>
        <w:ind w:left="360" w:hanging="360"/>
      </w:pPr>
      <w:rPr>
        <w:rFonts w:ascii="Symbol" w:eastAsia="Symbol" w:hAnsi="Symbol" w:cs="Symbol" w:hint="default"/>
        <w:color w:val="01A3A6"/>
        <w:w w:val="91"/>
        <w:sz w:val="22"/>
        <w:szCs w:val="22"/>
        <w:lang w:val="en-GB" w:eastAsia="en-GB" w:bidi="en-GB"/>
      </w:rPr>
    </w:lvl>
    <w:lvl w:ilvl="1" w:tplc="53AC64CE">
      <w:numFmt w:val="bullet"/>
      <w:lvlText w:val="•"/>
      <w:lvlJc w:val="left"/>
      <w:pPr>
        <w:ind w:left="1328" w:hanging="360"/>
      </w:pPr>
      <w:rPr>
        <w:rFonts w:hint="default"/>
        <w:lang w:val="en-GB" w:eastAsia="en-GB" w:bidi="en-GB"/>
      </w:rPr>
    </w:lvl>
    <w:lvl w:ilvl="2" w:tplc="C52256BC">
      <w:numFmt w:val="bullet"/>
      <w:lvlText w:val="•"/>
      <w:lvlJc w:val="left"/>
      <w:pPr>
        <w:ind w:left="2289" w:hanging="360"/>
      </w:pPr>
      <w:rPr>
        <w:rFonts w:hint="default"/>
        <w:lang w:val="en-GB" w:eastAsia="en-GB" w:bidi="en-GB"/>
      </w:rPr>
    </w:lvl>
    <w:lvl w:ilvl="3" w:tplc="FD20568A">
      <w:numFmt w:val="bullet"/>
      <w:lvlText w:val="•"/>
      <w:lvlJc w:val="left"/>
      <w:pPr>
        <w:ind w:left="3249" w:hanging="360"/>
      </w:pPr>
      <w:rPr>
        <w:rFonts w:hint="default"/>
        <w:lang w:val="en-GB" w:eastAsia="en-GB" w:bidi="en-GB"/>
      </w:rPr>
    </w:lvl>
    <w:lvl w:ilvl="4" w:tplc="6360B938">
      <w:numFmt w:val="bullet"/>
      <w:lvlText w:val="•"/>
      <w:lvlJc w:val="left"/>
      <w:pPr>
        <w:ind w:left="4210" w:hanging="360"/>
      </w:pPr>
      <w:rPr>
        <w:rFonts w:hint="default"/>
        <w:lang w:val="en-GB" w:eastAsia="en-GB" w:bidi="en-GB"/>
      </w:rPr>
    </w:lvl>
    <w:lvl w:ilvl="5" w:tplc="35F2D9E8">
      <w:numFmt w:val="bullet"/>
      <w:lvlText w:val="•"/>
      <w:lvlJc w:val="left"/>
      <w:pPr>
        <w:ind w:left="5171" w:hanging="360"/>
      </w:pPr>
      <w:rPr>
        <w:rFonts w:hint="default"/>
        <w:lang w:val="en-GB" w:eastAsia="en-GB" w:bidi="en-GB"/>
      </w:rPr>
    </w:lvl>
    <w:lvl w:ilvl="6" w:tplc="4AD8A684">
      <w:numFmt w:val="bullet"/>
      <w:lvlText w:val="•"/>
      <w:lvlJc w:val="left"/>
      <w:pPr>
        <w:ind w:left="6131" w:hanging="360"/>
      </w:pPr>
      <w:rPr>
        <w:rFonts w:hint="default"/>
        <w:lang w:val="en-GB" w:eastAsia="en-GB" w:bidi="en-GB"/>
      </w:rPr>
    </w:lvl>
    <w:lvl w:ilvl="7" w:tplc="A2C86702">
      <w:numFmt w:val="bullet"/>
      <w:lvlText w:val="•"/>
      <w:lvlJc w:val="left"/>
      <w:pPr>
        <w:ind w:left="7092" w:hanging="360"/>
      </w:pPr>
      <w:rPr>
        <w:rFonts w:hint="default"/>
        <w:lang w:val="en-GB" w:eastAsia="en-GB" w:bidi="en-GB"/>
      </w:rPr>
    </w:lvl>
    <w:lvl w:ilvl="8" w:tplc="2E8C0D46">
      <w:numFmt w:val="bullet"/>
      <w:lvlText w:val="•"/>
      <w:lvlJc w:val="left"/>
      <w:pPr>
        <w:ind w:left="8053" w:hanging="360"/>
      </w:pPr>
      <w:rPr>
        <w:rFonts w:hint="default"/>
        <w:lang w:val="en-GB" w:eastAsia="en-GB" w:bidi="en-GB"/>
      </w:rPr>
    </w:lvl>
  </w:abstractNum>
  <w:abstractNum w:abstractNumId="27" w15:restartNumberingAfterBreak="0">
    <w:nsid w:val="7EB36732"/>
    <w:multiLevelType w:val="hybridMultilevel"/>
    <w:tmpl w:val="0F9658F4"/>
    <w:lvl w:ilvl="0" w:tplc="7CDA28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0021168">
    <w:abstractNumId w:val="20"/>
  </w:num>
  <w:num w:numId="2" w16cid:durableId="556552266">
    <w:abstractNumId w:val="5"/>
  </w:num>
  <w:num w:numId="3" w16cid:durableId="65038611">
    <w:abstractNumId w:val="16"/>
  </w:num>
  <w:num w:numId="4" w16cid:durableId="1995599792">
    <w:abstractNumId w:val="22"/>
  </w:num>
  <w:num w:numId="5" w16cid:durableId="458111151">
    <w:abstractNumId w:val="12"/>
  </w:num>
  <w:num w:numId="6" w16cid:durableId="45376294">
    <w:abstractNumId w:val="14"/>
  </w:num>
  <w:num w:numId="7" w16cid:durableId="700325532">
    <w:abstractNumId w:val="19"/>
  </w:num>
  <w:num w:numId="8" w16cid:durableId="191647958">
    <w:abstractNumId w:val="23"/>
  </w:num>
  <w:num w:numId="9" w16cid:durableId="1777210941">
    <w:abstractNumId w:val="18"/>
  </w:num>
  <w:num w:numId="10" w16cid:durableId="1304965687">
    <w:abstractNumId w:val="10"/>
  </w:num>
  <w:num w:numId="11" w16cid:durableId="100228167">
    <w:abstractNumId w:val="21"/>
  </w:num>
  <w:num w:numId="12" w16cid:durableId="1463503109">
    <w:abstractNumId w:val="6"/>
  </w:num>
  <w:num w:numId="13" w16cid:durableId="1923100095">
    <w:abstractNumId w:val="26"/>
  </w:num>
  <w:num w:numId="14" w16cid:durableId="566186801">
    <w:abstractNumId w:val="15"/>
  </w:num>
  <w:num w:numId="15" w16cid:durableId="728071563">
    <w:abstractNumId w:val="2"/>
  </w:num>
  <w:num w:numId="16" w16cid:durableId="1476679548">
    <w:abstractNumId w:val="13"/>
  </w:num>
  <w:num w:numId="17" w16cid:durableId="215553258">
    <w:abstractNumId w:val="7"/>
  </w:num>
  <w:num w:numId="18" w16cid:durableId="1131636002">
    <w:abstractNumId w:val="27"/>
  </w:num>
  <w:num w:numId="19" w16cid:durableId="1430932834">
    <w:abstractNumId w:val="24"/>
  </w:num>
  <w:num w:numId="20" w16cid:durableId="782771653">
    <w:abstractNumId w:val="1"/>
  </w:num>
  <w:num w:numId="21" w16cid:durableId="979386160">
    <w:abstractNumId w:val="11"/>
  </w:num>
  <w:num w:numId="22" w16cid:durableId="383988033">
    <w:abstractNumId w:val="4"/>
  </w:num>
  <w:num w:numId="23" w16cid:durableId="700863637">
    <w:abstractNumId w:val="9"/>
  </w:num>
  <w:num w:numId="24" w16cid:durableId="299917593">
    <w:abstractNumId w:val="3"/>
  </w:num>
  <w:num w:numId="25" w16cid:durableId="1852865982">
    <w:abstractNumId w:val="17"/>
  </w:num>
  <w:num w:numId="26" w16cid:durableId="1237982174">
    <w:abstractNumId w:val="8"/>
  </w:num>
  <w:num w:numId="27" w16cid:durableId="1565335760">
    <w:abstractNumId w:val="0"/>
  </w:num>
  <w:num w:numId="28" w16cid:durableId="8420920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F6"/>
    <w:rsid w:val="00001796"/>
    <w:rsid w:val="00014965"/>
    <w:rsid w:val="00023A87"/>
    <w:rsid w:val="00027672"/>
    <w:rsid w:val="00047866"/>
    <w:rsid w:val="0005638D"/>
    <w:rsid w:val="00082110"/>
    <w:rsid w:val="00085D42"/>
    <w:rsid w:val="000A5FB1"/>
    <w:rsid w:val="000B6412"/>
    <w:rsid w:val="000C0EC8"/>
    <w:rsid w:val="000D36C1"/>
    <w:rsid w:val="000D6A5B"/>
    <w:rsid w:val="000E2CFD"/>
    <w:rsid w:val="00147DDE"/>
    <w:rsid w:val="00150827"/>
    <w:rsid w:val="001C4EF6"/>
    <w:rsid w:val="001E0B30"/>
    <w:rsid w:val="00203E7A"/>
    <w:rsid w:val="00204852"/>
    <w:rsid w:val="00294E3D"/>
    <w:rsid w:val="00294E3E"/>
    <w:rsid w:val="002B72B7"/>
    <w:rsid w:val="002E5314"/>
    <w:rsid w:val="002F0D77"/>
    <w:rsid w:val="00303ACB"/>
    <w:rsid w:val="00332CE4"/>
    <w:rsid w:val="00337EB4"/>
    <w:rsid w:val="00365250"/>
    <w:rsid w:val="00386CF2"/>
    <w:rsid w:val="00386DAA"/>
    <w:rsid w:val="003B1ACD"/>
    <w:rsid w:val="003E711A"/>
    <w:rsid w:val="003F1F59"/>
    <w:rsid w:val="004808CC"/>
    <w:rsid w:val="004A64DF"/>
    <w:rsid w:val="004B6FB4"/>
    <w:rsid w:val="004D0A8A"/>
    <w:rsid w:val="004D0C15"/>
    <w:rsid w:val="004D498F"/>
    <w:rsid w:val="004E293E"/>
    <w:rsid w:val="004E62B3"/>
    <w:rsid w:val="00505ED4"/>
    <w:rsid w:val="0054580C"/>
    <w:rsid w:val="005C4508"/>
    <w:rsid w:val="005F229E"/>
    <w:rsid w:val="005F2C7C"/>
    <w:rsid w:val="00615116"/>
    <w:rsid w:val="006256AF"/>
    <w:rsid w:val="00634FBB"/>
    <w:rsid w:val="00643DEA"/>
    <w:rsid w:val="0064609C"/>
    <w:rsid w:val="006556F1"/>
    <w:rsid w:val="00660753"/>
    <w:rsid w:val="006A5943"/>
    <w:rsid w:val="006D051B"/>
    <w:rsid w:val="006E730B"/>
    <w:rsid w:val="006F1BE7"/>
    <w:rsid w:val="006F69ED"/>
    <w:rsid w:val="00720E0B"/>
    <w:rsid w:val="00747266"/>
    <w:rsid w:val="007555F7"/>
    <w:rsid w:val="007579B0"/>
    <w:rsid w:val="00765968"/>
    <w:rsid w:val="00776656"/>
    <w:rsid w:val="007A647B"/>
    <w:rsid w:val="007C16B5"/>
    <w:rsid w:val="007D1868"/>
    <w:rsid w:val="00836B1D"/>
    <w:rsid w:val="00844F65"/>
    <w:rsid w:val="00852C67"/>
    <w:rsid w:val="00887CE4"/>
    <w:rsid w:val="008928A6"/>
    <w:rsid w:val="008B723C"/>
    <w:rsid w:val="008B7EBB"/>
    <w:rsid w:val="008E38AA"/>
    <w:rsid w:val="008E4682"/>
    <w:rsid w:val="008F35F7"/>
    <w:rsid w:val="008F4AB4"/>
    <w:rsid w:val="009110D2"/>
    <w:rsid w:val="0093369D"/>
    <w:rsid w:val="00971B69"/>
    <w:rsid w:val="0099685D"/>
    <w:rsid w:val="009B106F"/>
    <w:rsid w:val="009F340E"/>
    <w:rsid w:val="00A01FBF"/>
    <w:rsid w:val="00A05580"/>
    <w:rsid w:val="00A1184D"/>
    <w:rsid w:val="00A13C7A"/>
    <w:rsid w:val="00A31D8D"/>
    <w:rsid w:val="00A53281"/>
    <w:rsid w:val="00A56529"/>
    <w:rsid w:val="00A61E5B"/>
    <w:rsid w:val="00A929EA"/>
    <w:rsid w:val="00AA7834"/>
    <w:rsid w:val="00AB0746"/>
    <w:rsid w:val="00AB1DAA"/>
    <w:rsid w:val="00AB71EF"/>
    <w:rsid w:val="00AE4655"/>
    <w:rsid w:val="00AF0091"/>
    <w:rsid w:val="00AF1D69"/>
    <w:rsid w:val="00AF5111"/>
    <w:rsid w:val="00B20A5E"/>
    <w:rsid w:val="00B30F47"/>
    <w:rsid w:val="00B47794"/>
    <w:rsid w:val="00B81035"/>
    <w:rsid w:val="00BA318C"/>
    <w:rsid w:val="00BA3228"/>
    <w:rsid w:val="00BB0E21"/>
    <w:rsid w:val="00BB1077"/>
    <w:rsid w:val="00BB2F9A"/>
    <w:rsid w:val="00BE1863"/>
    <w:rsid w:val="00BF0753"/>
    <w:rsid w:val="00C17005"/>
    <w:rsid w:val="00C37113"/>
    <w:rsid w:val="00C96F20"/>
    <w:rsid w:val="00CA4001"/>
    <w:rsid w:val="00CB0738"/>
    <w:rsid w:val="00CC6C89"/>
    <w:rsid w:val="00CD1238"/>
    <w:rsid w:val="00CD2D02"/>
    <w:rsid w:val="00CF5726"/>
    <w:rsid w:val="00CF72FA"/>
    <w:rsid w:val="00D07B0C"/>
    <w:rsid w:val="00D13205"/>
    <w:rsid w:val="00D13D17"/>
    <w:rsid w:val="00D354BE"/>
    <w:rsid w:val="00D52B35"/>
    <w:rsid w:val="00D54CF9"/>
    <w:rsid w:val="00D704C9"/>
    <w:rsid w:val="00D9302A"/>
    <w:rsid w:val="00DA5FC1"/>
    <w:rsid w:val="00DD00A3"/>
    <w:rsid w:val="00DE33DF"/>
    <w:rsid w:val="00DF2C06"/>
    <w:rsid w:val="00DF3CB4"/>
    <w:rsid w:val="00DF511F"/>
    <w:rsid w:val="00E3146F"/>
    <w:rsid w:val="00E41326"/>
    <w:rsid w:val="00E42AFD"/>
    <w:rsid w:val="00E45589"/>
    <w:rsid w:val="00E73A56"/>
    <w:rsid w:val="00E82594"/>
    <w:rsid w:val="00E86CC7"/>
    <w:rsid w:val="00EC5C29"/>
    <w:rsid w:val="00EC68E9"/>
    <w:rsid w:val="00EE5DB2"/>
    <w:rsid w:val="00F14AD5"/>
    <w:rsid w:val="00F608E4"/>
    <w:rsid w:val="00F71F14"/>
    <w:rsid w:val="00F8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EE1E"/>
  <w15:chartTrackingRefBased/>
  <w15:docId w15:val="{C38EC920-BB8E-4A98-BED1-523E444A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F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1F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F6"/>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1C4EF6"/>
    <w:rPr>
      <w:rFonts w:ascii="Arial" w:hAnsi="Arial"/>
      <w:sz w:val="24"/>
    </w:rPr>
  </w:style>
  <w:style w:type="paragraph" w:styleId="Footer">
    <w:name w:val="footer"/>
    <w:basedOn w:val="Normal"/>
    <w:link w:val="FooterChar"/>
    <w:uiPriority w:val="99"/>
    <w:unhideWhenUsed/>
    <w:rsid w:val="001C4EF6"/>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1C4EF6"/>
    <w:rPr>
      <w:rFonts w:ascii="Arial" w:hAnsi="Arial"/>
      <w:sz w:val="24"/>
    </w:rPr>
  </w:style>
  <w:style w:type="paragraph" w:styleId="ListParagraph">
    <w:name w:val="List Paragraph"/>
    <w:basedOn w:val="Normal"/>
    <w:uiPriority w:val="34"/>
    <w:qFormat/>
    <w:rsid w:val="00047866"/>
    <w:pPr>
      <w:ind w:left="720"/>
      <w:contextualSpacing/>
    </w:pPr>
  </w:style>
  <w:style w:type="character" w:customStyle="1" w:styleId="Heading1Char">
    <w:name w:val="Heading 1 Char"/>
    <w:basedOn w:val="DefaultParagraphFont"/>
    <w:link w:val="Heading1"/>
    <w:uiPriority w:val="9"/>
    <w:rsid w:val="003F1F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1F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1F5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9685D"/>
    <w:rPr>
      <w:color w:val="0563C1" w:themeColor="hyperlink"/>
      <w:u w:val="single"/>
    </w:rPr>
  </w:style>
  <w:style w:type="character" w:styleId="FollowedHyperlink">
    <w:name w:val="FollowedHyperlink"/>
    <w:basedOn w:val="DefaultParagraphFont"/>
    <w:uiPriority w:val="99"/>
    <w:semiHidden/>
    <w:unhideWhenUsed/>
    <w:rsid w:val="0099685D"/>
    <w:rPr>
      <w:color w:val="954F72" w:themeColor="followedHyperlink"/>
      <w:u w:val="single"/>
    </w:rPr>
  </w:style>
  <w:style w:type="paragraph" w:styleId="TOCHeading">
    <w:name w:val="TOC Heading"/>
    <w:basedOn w:val="Heading1"/>
    <w:next w:val="Normal"/>
    <w:uiPriority w:val="39"/>
    <w:unhideWhenUsed/>
    <w:qFormat/>
    <w:rsid w:val="00D13D17"/>
    <w:pPr>
      <w:outlineLvl w:val="9"/>
    </w:pPr>
    <w:rPr>
      <w:lang w:val="en-US"/>
    </w:rPr>
  </w:style>
  <w:style w:type="paragraph" w:styleId="TOC1">
    <w:name w:val="toc 1"/>
    <w:basedOn w:val="Normal"/>
    <w:next w:val="Normal"/>
    <w:autoRedefine/>
    <w:uiPriority w:val="39"/>
    <w:unhideWhenUsed/>
    <w:rsid w:val="00D13D17"/>
    <w:pPr>
      <w:spacing w:after="100"/>
    </w:pPr>
  </w:style>
  <w:style w:type="paragraph" w:styleId="TOC2">
    <w:name w:val="toc 2"/>
    <w:basedOn w:val="Normal"/>
    <w:next w:val="Normal"/>
    <w:autoRedefine/>
    <w:uiPriority w:val="39"/>
    <w:unhideWhenUsed/>
    <w:rsid w:val="00D13D17"/>
    <w:pPr>
      <w:spacing w:after="100"/>
      <w:ind w:left="220"/>
    </w:pPr>
  </w:style>
  <w:style w:type="paragraph" w:styleId="TOC3">
    <w:name w:val="toc 3"/>
    <w:basedOn w:val="Normal"/>
    <w:next w:val="Normal"/>
    <w:autoRedefine/>
    <w:uiPriority w:val="39"/>
    <w:unhideWhenUsed/>
    <w:rsid w:val="00D13D17"/>
    <w:pPr>
      <w:spacing w:after="100"/>
      <w:ind w:left="440"/>
    </w:pPr>
  </w:style>
  <w:style w:type="character" w:styleId="UnresolvedMention">
    <w:name w:val="Unresolved Mention"/>
    <w:basedOn w:val="DefaultParagraphFont"/>
    <w:uiPriority w:val="99"/>
    <w:semiHidden/>
    <w:unhideWhenUsed/>
    <w:rsid w:val="0097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taresources.mmu.ac.uk/dialogue_route_sf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mu.ac.uk/about-us/professional-services/uta/prof-recognition-career-development/advance-he-recognitio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acpd@mmu.ac.uk" TargetMode="External"/><Relationship Id="rId5" Type="http://schemas.openxmlformats.org/officeDocument/2006/relationships/webSettings" Target="webSettings.xml"/><Relationship Id="rId15" Type="http://schemas.openxmlformats.org/officeDocument/2006/relationships/hyperlink" Target="https://www.tandfonline.com/toc/cshe20/curren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taresources.mmu.ac.uk/psfsubmission" TargetMode="External"/><Relationship Id="rId14" Type="http://schemas.openxmlformats.org/officeDocument/2006/relationships/hyperlink" Target="https://www.tandfonline.com/toc/cjfh2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3F60-0F3E-428B-AE5B-884966D7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Botham</dc:creator>
  <cp:keywords/>
  <dc:description/>
  <cp:lastModifiedBy>Christopher Little</cp:lastModifiedBy>
  <cp:revision>129</cp:revision>
  <dcterms:created xsi:type="dcterms:W3CDTF">2021-10-25T09:36:00Z</dcterms:created>
  <dcterms:modified xsi:type="dcterms:W3CDTF">2023-03-02T09:27:00Z</dcterms:modified>
</cp:coreProperties>
</file>