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E9D9" w14:textId="0FA6A35F" w:rsidR="00C53380" w:rsidRDefault="002E4CB9" w:rsidP="00F10990">
      <w:r>
        <w:t xml:space="preserve"> </w:t>
      </w:r>
      <w:r w:rsidR="00C53380" w:rsidRPr="00CB6E92">
        <w:rPr>
          <w:rStyle w:val="TitleChar"/>
        </w:rPr>
        <w:t xml:space="preserve">Assessment Management </w:t>
      </w:r>
      <w:r w:rsidR="00AA5888">
        <w:rPr>
          <w:rStyle w:val="TitleChar"/>
        </w:rPr>
        <w:t>Plan</w:t>
      </w:r>
    </w:p>
    <w:p w14:paraId="70DF240A" w14:textId="77777777" w:rsidR="00CB6E92" w:rsidRDefault="00CB6E92" w:rsidP="00CB6E92">
      <w:pPr>
        <w:pStyle w:val="Heading1"/>
      </w:pPr>
      <w:r>
        <w:t>Indicative template</w:t>
      </w:r>
    </w:p>
    <w:p w14:paraId="3B76774A" w14:textId="57708083" w:rsidR="00CB6E92" w:rsidRDefault="00CB6E92" w:rsidP="00CB6E92">
      <w:r>
        <w:t xml:space="preserve">This document is intended to help programme teams to develop </w:t>
      </w:r>
      <w:r w:rsidR="00661396">
        <w:t>or update their</w:t>
      </w:r>
      <w:r>
        <w:t xml:space="preserve"> </w:t>
      </w:r>
      <w:r w:rsidR="00661396">
        <w:t xml:space="preserve">assessment management </w:t>
      </w:r>
      <w:r w:rsidR="000021C8">
        <w:t>plan</w:t>
      </w:r>
      <w:r w:rsidR="00AD1B1B">
        <w:t xml:space="preserve">, </w:t>
      </w:r>
      <w:r w:rsidR="00F30C6C">
        <w:t>to delegate tasks across the team</w:t>
      </w:r>
      <w:r w:rsidR="00AD1B1B">
        <w:t xml:space="preserve"> as appropriate</w:t>
      </w:r>
      <w:r w:rsidR="000021C8">
        <w:t>, and to support</w:t>
      </w:r>
      <w:r w:rsidR="0081027A">
        <w:t xml:space="preserve"> </w:t>
      </w:r>
      <w:r w:rsidR="00247AA9">
        <w:t xml:space="preserve">quality assurance </w:t>
      </w:r>
      <w:r w:rsidR="00F34CD5">
        <w:t xml:space="preserve">and enhancement </w:t>
      </w:r>
      <w:r w:rsidR="00247AA9">
        <w:t>processes</w:t>
      </w:r>
      <w:r w:rsidR="00661396">
        <w:t xml:space="preserve">. </w:t>
      </w:r>
      <w:r w:rsidR="000021C8">
        <w:t xml:space="preserve">The questions in </w:t>
      </w:r>
      <w:r w:rsidR="0014419B">
        <w:t>italics</w:t>
      </w:r>
      <w:r w:rsidR="000021C8">
        <w:t xml:space="preserve"> could form the basis for the agenda for </w:t>
      </w:r>
      <w:r w:rsidR="00247AA9">
        <w:t xml:space="preserve">preparing for periodic review or </w:t>
      </w:r>
      <w:r w:rsidR="000021C8">
        <w:t xml:space="preserve">a programme team planning meeting. </w:t>
      </w:r>
      <w:r w:rsidR="00661396">
        <w:t xml:space="preserve"> </w:t>
      </w:r>
    </w:p>
    <w:p w14:paraId="4ACB1BD6" w14:textId="107DEEFA" w:rsidR="00C30DE8" w:rsidRDefault="00AD1B1B" w:rsidP="00CB6E92">
      <w:r>
        <w:t xml:space="preserve">On larger programmes, a nominated assessment </w:t>
      </w:r>
      <w:r w:rsidR="001D6D9E">
        <w:t xml:space="preserve">lead </w:t>
      </w:r>
      <w:r>
        <w:t xml:space="preserve">could develop and manage this plan and be given a workload allocation for doing this.  </w:t>
      </w:r>
    </w:p>
    <w:p w14:paraId="6CF7C54B" w14:textId="11FF0074" w:rsidR="00AD1B1B" w:rsidRPr="00CB6E92" w:rsidRDefault="00AD1B1B" w:rsidP="00CB6E92">
      <w:r>
        <w:t>The plan is divided into two sections, which could be reviewed annually</w:t>
      </w:r>
      <w:r w:rsidR="008A3672">
        <w:t xml:space="preserve"> </w:t>
      </w:r>
      <w:r w:rsidR="00F34CD5">
        <w:t>to feed into the</w:t>
      </w:r>
      <w:r w:rsidR="008A3672">
        <w:t xml:space="preserve"> Education Annual Reviews</w:t>
      </w:r>
      <w:r w:rsidR="0081027A">
        <w:t xml:space="preserve"> (EARs)</w:t>
      </w:r>
      <w:r w:rsidR="008A3672">
        <w:t>.</w:t>
      </w:r>
      <w:r w:rsidR="005974D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5984"/>
      </w:tblGrid>
      <w:tr w:rsidR="00330FB0" w:rsidRPr="00330FB0" w14:paraId="1D3AF574" w14:textId="77777777" w:rsidTr="005B4EED">
        <w:tc>
          <w:tcPr>
            <w:tcW w:w="3085" w:type="dxa"/>
          </w:tcPr>
          <w:p w14:paraId="7858C54E" w14:textId="77777777" w:rsidR="00330FB0" w:rsidRPr="00330FB0" w:rsidRDefault="00330FB0" w:rsidP="00330FB0">
            <w:r w:rsidRPr="00330FB0">
              <w:t>Programme title</w:t>
            </w:r>
          </w:p>
        </w:tc>
        <w:tc>
          <w:tcPr>
            <w:tcW w:w="6157" w:type="dxa"/>
          </w:tcPr>
          <w:p w14:paraId="0096334E" w14:textId="77777777" w:rsidR="00330FB0" w:rsidRPr="00330FB0" w:rsidRDefault="00330FB0" w:rsidP="00330FB0"/>
        </w:tc>
      </w:tr>
      <w:tr w:rsidR="00330FB0" w:rsidRPr="00330FB0" w14:paraId="0F440AB8" w14:textId="77777777" w:rsidTr="005B4EED">
        <w:tc>
          <w:tcPr>
            <w:tcW w:w="3085" w:type="dxa"/>
          </w:tcPr>
          <w:p w14:paraId="79E72CDE" w14:textId="77777777" w:rsidR="00330FB0" w:rsidRPr="00330FB0" w:rsidRDefault="00330FB0" w:rsidP="00330FB0">
            <w:r w:rsidRPr="00330FB0">
              <w:t>Date produced</w:t>
            </w:r>
          </w:p>
        </w:tc>
        <w:tc>
          <w:tcPr>
            <w:tcW w:w="6157" w:type="dxa"/>
          </w:tcPr>
          <w:p w14:paraId="34B1422A" w14:textId="77777777" w:rsidR="00330FB0" w:rsidRPr="00330FB0" w:rsidRDefault="00330FB0" w:rsidP="00330FB0"/>
        </w:tc>
      </w:tr>
      <w:tr w:rsidR="00330FB0" w:rsidRPr="00330FB0" w14:paraId="275327F0" w14:textId="77777777" w:rsidTr="005B4EED">
        <w:tc>
          <w:tcPr>
            <w:tcW w:w="3085" w:type="dxa"/>
          </w:tcPr>
          <w:p w14:paraId="405BF6EE" w14:textId="77777777" w:rsidR="00330FB0" w:rsidRPr="00330FB0" w:rsidRDefault="00330FB0" w:rsidP="00330FB0">
            <w:r w:rsidRPr="00330FB0">
              <w:t>Most recent update</w:t>
            </w:r>
          </w:p>
        </w:tc>
        <w:tc>
          <w:tcPr>
            <w:tcW w:w="6157" w:type="dxa"/>
          </w:tcPr>
          <w:p w14:paraId="231CEA3F" w14:textId="77777777" w:rsidR="00330FB0" w:rsidRPr="00330FB0" w:rsidRDefault="00330FB0" w:rsidP="00330FB0"/>
        </w:tc>
      </w:tr>
    </w:tbl>
    <w:p w14:paraId="3C2FECBE" w14:textId="77777777" w:rsidR="00CB6E92" w:rsidRDefault="00CB6E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5998"/>
      </w:tblGrid>
      <w:tr w:rsidR="00330FB0" w:rsidRPr="00330FB0" w14:paraId="50AF37AD" w14:textId="77777777" w:rsidTr="00330FB0">
        <w:tc>
          <w:tcPr>
            <w:tcW w:w="9242" w:type="dxa"/>
            <w:gridSpan w:val="2"/>
            <w:shd w:val="clear" w:color="auto" w:fill="000000" w:themeFill="text1"/>
          </w:tcPr>
          <w:p w14:paraId="159A049A" w14:textId="77777777" w:rsidR="00330FB0" w:rsidRPr="00330FB0" w:rsidRDefault="00CB6E92" w:rsidP="00330FB0">
            <w:pPr>
              <w:rPr>
                <w:b/>
              </w:rPr>
            </w:pPr>
            <w:r>
              <w:rPr>
                <w:b/>
              </w:rPr>
              <w:t>Key principles</w:t>
            </w:r>
          </w:p>
        </w:tc>
      </w:tr>
      <w:tr w:rsidR="000021C8" w:rsidRPr="00330FB0" w14:paraId="7865155D" w14:textId="77777777" w:rsidTr="005B4EED">
        <w:tc>
          <w:tcPr>
            <w:tcW w:w="3085" w:type="dxa"/>
          </w:tcPr>
          <w:p w14:paraId="6CF7B65F" w14:textId="77777777" w:rsidR="000021C8" w:rsidRDefault="000021C8" w:rsidP="00330FB0">
            <w:r>
              <w:t>General</w:t>
            </w:r>
          </w:p>
        </w:tc>
        <w:tc>
          <w:tcPr>
            <w:tcW w:w="6157" w:type="dxa"/>
          </w:tcPr>
          <w:p w14:paraId="761C4222" w14:textId="77777777" w:rsidR="000021C8" w:rsidRDefault="000021C8" w:rsidP="000021C8">
            <w:pPr>
              <w:rPr>
                <w:i/>
              </w:rPr>
            </w:pPr>
            <w:r>
              <w:rPr>
                <w:i/>
              </w:rPr>
              <w:t xml:space="preserve">Things to consider: </w:t>
            </w:r>
          </w:p>
          <w:p w14:paraId="35221AA6" w14:textId="77777777" w:rsidR="000021C8" w:rsidRDefault="000021C8" w:rsidP="00330FB0">
            <w:pPr>
              <w:rPr>
                <w:i/>
              </w:rPr>
            </w:pPr>
            <w:r>
              <w:rPr>
                <w:i/>
              </w:rPr>
              <w:t>Is there an assessment co-ordinator for the programme?</w:t>
            </w:r>
            <w:r w:rsidR="00C30DE8">
              <w:rPr>
                <w:i/>
              </w:rPr>
              <w:t xml:space="preserve"> </w:t>
            </w:r>
          </w:p>
        </w:tc>
      </w:tr>
      <w:tr w:rsidR="00330FB0" w:rsidRPr="00330FB0" w14:paraId="4ED1CE85" w14:textId="77777777" w:rsidTr="005B4EED">
        <w:tc>
          <w:tcPr>
            <w:tcW w:w="3085" w:type="dxa"/>
          </w:tcPr>
          <w:p w14:paraId="58F1806D" w14:textId="58F8B322" w:rsidR="00330FB0" w:rsidRPr="00330FB0" w:rsidRDefault="00000000" w:rsidP="00330FB0">
            <w:hyperlink r:id="rId8" w:anchor="ai-79785-0" w:history="1">
              <w:r w:rsidR="00CB6E92" w:rsidRPr="00C31993">
                <w:rPr>
                  <w:rStyle w:val="Hyperlink"/>
                </w:rPr>
                <w:t>Assignment briefs</w:t>
              </w:r>
            </w:hyperlink>
          </w:p>
        </w:tc>
        <w:tc>
          <w:tcPr>
            <w:tcW w:w="6157" w:type="dxa"/>
          </w:tcPr>
          <w:p w14:paraId="43D8C850" w14:textId="77777777" w:rsidR="00330FB0" w:rsidRDefault="00330FB0" w:rsidP="00330FB0">
            <w:pPr>
              <w:rPr>
                <w:i/>
              </w:rPr>
            </w:pPr>
            <w:r>
              <w:rPr>
                <w:i/>
              </w:rPr>
              <w:t xml:space="preserve">Things to consider: </w:t>
            </w:r>
          </w:p>
          <w:p w14:paraId="6E89826C" w14:textId="77777777" w:rsidR="00330FB0" w:rsidRPr="00330FB0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What is your approach to the production and distribution of </w:t>
            </w:r>
            <w:r w:rsidRPr="00C31993">
              <w:rPr>
                <w:i/>
              </w:rPr>
              <w:t>assignment briefs</w:t>
            </w:r>
            <w:r w:rsidRPr="00330FB0">
              <w:rPr>
                <w:i/>
              </w:rPr>
              <w:t xml:space="preserve"> across the programme (this is usually in unit handbooks, but there may be differences </w:t>
            </w:r>
            <w:proofErr w:type="spellStart"/>
            <w:proofErr w:type="gramStart"/>
            <w:r w:rsidRPr="00330FB0">
              <w:rPr>
                <w:i/>
              </w:rPr>
              <w:t>eg</w:t>
            </w:r>
            <w:proofErr w:type="spellEnd"/>
            <w:proofErr w:type="gramEnd"/>
            <w:r w:rsidRPr="00330FB0">
              <w:rPr>
                <w:i/>
              </w:rPr>
              <w:t xml:space="preserve"> for seen exams when questions are released shortly before the exam, or for live projects, etc)?</w:t>
            </w:r>
            <w:r>
              <w:rPr>
                <w:i/>
              </w:rPr>
              <w:t xml:space="preserve"> Do you have </w:t>
            </w:r>
            <w:r w:rsidRPr="001D6D9E">
              <w:rPr>
                <w:i/>
              </w:rPr>
              <w:t xml:space="preserve">a </w:t>
            </w:r>
            <w:hyperlink r:id="rId9" w:history="1">
              <w:r w:rsidRPr="001D6D9E">
                <w:rPr>
                  <w:rStyle w:val="Hyperlink"/>
                  <w:i/>
                  <w:color w:val="auto"/>
                  <w:u w:val="none"/>
                </w:rPr>
                <w:t>standard template</w:t>
              </w:r>
              <w:r w:rsidR="00C30DE8" w:rsidRPr="001D6D9E">
                <w:rPr>
                  <w:rStyle w:val="Hyperlink"/>
                  <w:i/>
                  <w:color w:val="auto"/>
                  <w:u w:val="none"/>
                </w:rPr>
                <w:t xml:space="preserve"> for the assignment brief</w:t>
              </w:r>
            </w:hyperlink>
            <w:r w:rsidRPr="001D6D9E">
              <w:rPr>
                <w:i/>
              </w:rPr>
              <w:t>, or does each unit lea</w:t>
            </w:r>
            <w:r>
              <w:rPr>
                <w:i/>
              </w:rPr>
              <w:t xml:space="preserve">der produce something independently? </w:t>
            </w:r>
          </w:p>
          <w:p w14:paraId="2C5D4F83" w14:textId="77777777" w:rsidR="00330FB0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When and how are students informed about assignment submission, penalties for late submission, arrangements for </w:t>
            </w:r>
            <w:r w:rsidRPr="001D6D9E">
              <w:rPr>
                <w:i/>
              </w:rPr>
              <w:t xml:space="preserve">requesting </w:t>
            </w:r>
            <w:hyperlink r:id="rId10" w:history="1">
              <w:r w:rsidRPr="001D6D9E">
                <w:rPr>
                  <w:rStyle w:val="Hyperlink"/>
                  <w:i/>
                  <w:color w:val="auto"/>
                  <w:u w:val="none"/>
                </w:rPr>
                <w:t>Exceptional Factors</w:t>
              </w:r>
            </w:hyperlink>
            <w:r w:rsidRPr="00330FB0">
              <w:rPr>
                <w:i/>
              </w:rPr>
              <w:t xml:space="preserve"> and any other</w:t>
            </w:r>
            <w:r>
              <w:rPr>
                <w:i/>
              </w:rPr>
              <w:t xml:space="preserve"> assessment-related policies</w:t>
            </w:r>
            <w:r w:rsidRPr="00330FB0">
              <w:rPr>
                <w:i/>
              </w:rPr>
              <w:t>?</w:t>
            </w:r>
            <w:r>
              <w:rPr>
                <w:i/>
              </w:rPr>
              <w:t xml:space="preserve"> Is all of this in each assignment brief, or</w:t>
            </w:r>
            <w:r w:rsidRPr="00330FB0">
              <w:rPr>
                <w:i/>
              </w:rPr>
              <w:t xml:space="preserve"> as part of induction, programme handbook and ongoing communications</w:t>
            </w:r>
            <w:r>
              <w:rPr>
                <w:i/>
              </w:rPr>
              <w:t xml:space="preserve">, or is a combination of these ways used?  </w:t>
            </w:r>
          </w:p>
          <w:p w14:paraId="12C02C2F" w14:textId="77777777" w:rsidR="00330FB0" w:rsidRPr="00330FB0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How and by whom will assignment briefs be verified across the team before distribution to students? </w:t>
            </w:r>
          </w:p>
          <w:p w14:paraId="716BC783" w14:textId="77777777" w:rsidR="00330FB0" w:rsidRPr="00330FB0" w:rsidRDefault="00330FB0" w:rsidP="00330FB0"/>
        </w:tc>
      </w:tr>
      <w:tr w:rsidR="00CB6E92" w:rsidRPr="00330FB0" w14:paraId="5FE3FEB1" w14:textId="77777777" w:rsidTr="005B4EED">
        <w:tc>
          <w:tcPr>
            <w:tcW w:w="3085" w:type="dxa"/>
          </w:tcPr>
          <w:p w14:paraId="61ECADBD" w14:textId="21D63D1C" w:rsidR="00CB6E92" w:rsidRDefault="00CB6E92" w:rsidP="00330FB0">
            <w:r w:rsidRPr="0014419B">
              <w:t>Submissions</w:t>
            </w:r>
          </w:p>
        </w:tc>
        <w:tc>
          <w:tcPr>
            <w:tcW w:w="6157" w:type="dxa"/>
          </w:tcPr>
          <w:p w14:paraId="08131A48" w14:textId="43C94123" w:rsidR="000021C8" w:rsidRPr="0081027A" w:rsidRDefault="0081027A" w:rsidP="000021C8">
            <w:pPr>
              <w:rPr>
                <w:i/>
                <w:highlight w:val="yellow"/>
              </w:rPr>
            </w:pPr>
            <w:r w:rsidRPr="0081027A">
              <w:rPr>
                <w:i/>
              </w:rPr>
              <w:t>How are the team working with current submission requirements for assignments?</w:t>
            </w:r>
          </w:p>
        </w:tc>
      </w:tr>
      <w:tr w:rsidR="00330FB0" w:rsidRPr="00330FB0" w14:paraId="648737DF" w14:textId="77777777" w:rsidTr="005B4EED">
        <w:tc>
          <w:tcPr>
            <w:tcW w:w="3085" w:type="dxa"/>
          </w:tcPr>
          <w:p w14:paraId="48AEB187" w14:textId="34E6CEFB" w:rsidR="00330FB0" w:rsidRPr="00330FB0" w:rsidRDefault="00000000" w:rsidP="00330FB0">
            <w:hyperlink r:id="rId11" w:anchor="ai-79787-1" w:history="1">
              <w:r w:rsidR="00330FB0" w:rsidRPr="0014419B">
                <w:rPr>
                  <w:rStyle w:val="Hyperlink"/>
                </w:rPr>
                <w:t>Marking criteria</w:t>
              </w:r>
            </w:hyperlink>
          </w:p>
        </w:tc>
        <w:tc>
          <w:tcPr>
            <w:tcW w:w="6157" w:type="dxa"/>
          </w:tcPr>
          <w:p w14:paraId="70DD7117" w14:textId="77777777" w:rsidR="005B4EED" w:rsidRDefault="005B4EED" w:rsidP="005B4EED">
            <w:pPr>
              <w:rPr>
                <w:i/>
              </w:rPr>
            </w:pPr>
            <w:r>
              <w:rPr>
                <w:i/>
              </w:rPr>
              <w:t xml:space="preserve">Things to consider: </w:t>
            </w:r>
          </w:p>
          <w:p w14:paraId="7A487284" w14:textId="77777777" w:rsidR="000021C8" w:rsidRDefault="000021C8" w:rsidP="00330FB0">
            <w:pPr>
              <w:rPr>
                <w:i/>
              </w:rPr>
            </w:pPr>
            <w:r>
              <w:rPr>
                <w:i/>
              </w:rPr>
              <w:t xml:space="preserve">How are marking criteria for individual assignments developed? </w:t>
            </w:r>
          </w:p>
          <w:p w14:paraId="485E3933" w14:textId="1A408A2E" w:rsidR="000021C8" w:rsidRDefault="000021C8" w:rsidP="00330FB0">
            <w:pPr>
              <w:rPr>
                <w:i/>
              </w:rPr>
            </w:pPr>
            <w:r>
              <w:rPr>
                <w:i/>
              </w:rPr>
              <w:t>How can students see the relationship between marking criteria for different assignments</w:t>
            </w:r>
            <w:r w:rsidR="00330FB0" w:rsidRPr="00330FB0">
              <w:rPr>
                <w:i/>
              </w:rPr>
              <w:t xml:space="preserve"> (</w:t>
            </w:r>
            <w:proofErr w:type="spellStart"/>
            <w:proofErr w:type="gramStart"/>
            <w:r w:rsidR="00330FB0" w:rsidRPr="00330FB0">
              <w:rPr>
                <w:i/>
              </w:rPr>
              <w:t>eg</w:t>
            </w:r>
            <w:proofErr w:type="spellEnd"/>
            <w:proofErr w:type="gramEnd"/>
            <w:r w:rsidR="00330FB0" w:rsidRPr="00330FB0">
              <w:rPr>
                <w:i/>
              </w:rPr>
              <w:t xml:space="preserve"> </w:t>
            </w:r>
            <w:r>
              <w:rPr>
                <w:i/>
              </w:rPr>
              <w:t xml:space="preserve">common use of language across the level, or </w:t>
            </w:r>
            <w:r w:rsidR="00330FB0" w:rsidRPr="00330FB0">
              <w:rPr>
                <w:i/>
              </w:rPr>
              <w:t xml:space="preserve">all using the same basic </w:t>
            </w:r>
            <w:r w:rsidR="00330FB0">
              <w:rPr>
                <w:i/>
              </w:rPr>
              <w:t>rubric</w:t>
            </w:r>
            <w:r w:rsidR="00330FB0" w:rsidRPr="00330FB0">
              <w:rPr>
                <w:i/>
              </w:rPr>
              <w:t xml:space="preserve"> at each level, </w:t>
            </w:r>
            <w:r>
              <w:rPr>
                <w:i/>
              </w:rPr>
              <w:t>or for each type of assignment</w:t>
            </w:r>
            <w:r w:rsidR="00330FB0" w:rsidRPr="00330FB0">
              <w:rPr>
                <w:i/>
              </w:rPr>
              <w:t>)?</w:t>
            </w:r>
          </w:p>
          <w:p w14:paraId="61C52E1F" w14:textId="306531A9" w:rsidR="000021C8" w:rsidRPr="00330FB0" w:rsidRDefault="000021C8" w:rsidP="00330FB0">
            <w:pPr>
              <w:rPr>
                <w:i/>
              </w:rPr>
            </w:pPr>
            <w:r>
              <w:rPr>
                <w:i/>
              </w:rPr>
              <w:lastRenderedPageBreak/>
              <w:t xml:space="preserve">Can all assignments show how the </w:t>
            </w:r>
            <w:hyperlink r:id="rId12" w:history="1">
              <w:r w:rsidRPr="00A87A33">
                <w:rPr>
                  <w:rStyle w:val="Hyperlink"/>
                  <w:i/>
                </w:rPr>
                <w:t>standard descriptors</w:t>
              </w:r>
            </w:hyperlink>
            <w:r>
              <w:rPr>
                <w:i/>
              </w:rPr>
              <w:t xml:space="preserve"> are related to the criteria in use? </w:t>
            </w:r>
          </w:p>
        </w:tc>
      </w:tr>
      <w:tr w:rsidR="00330FB0" w:rsidRPr="00330FB0" w14:paraId="2E933F94" w14:textId="77777777" w:rsidTr="005B4EED">
        <w:tc>
          <w:tcPr>
            <w:tcW w:w="3085" w:type="dxa"/>
          </w:tcPr>
          <w:p w14:paraId="32775355" w14:textId="77777777" w:rsidR="00330FB0" w:rsidRPr="00330FB0" w:rsidRDefault="00CB6E92" w:rsidP="00330FB0">
            <w:r>
              <w:lastRenderedPageBreak/>
              <w:t>Scheduling of coursework</w:t>
            </w:r>
          </w:p>
        </w:tc>
        <w:tc>
          <w:tcPr>
            <w:tcW w:w="6157" w:type="dxa"/>
          </w:tcPr>
          <w:p w14:paraId="26C4BE3F" w14:textId="77777777" w:rsidR="00330FB0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Do you review </w:t>
            </w:r>
            <w:proofErr w:type="gramStart"/>
            <w:r w:rsidRPr="00330FB0">
              <w:rPr>
                <w:i/>
              </w:rPr>
              <w:t>all of</w:t>
            </w:r>
            <w:proofErr w:type="gramEnd"/>
            <w:r w:rsidRPr="00330FB0">
              <w:rPr>
                <w:i/>
              </w:rPr>
              <w:t xml:space="preserve"> the assignments across each level of the course and consider how they fit together? </w:t>
            </w:r>
          </w:p>
          <w:p w14:paraId="64C32C9C" w14:textId="1AD4BA47" w:rsidR="00330FB0" w:rsidRPr="00330FB0" w:rsidRDefault="000F55A9" w:rsidP="006F5A7D">
            <w:r>
              <w:rPr>
                <w:i/>
              </w:rPr>
              <w:t>Do you have a process to avoid bunching of assignments and w</w:t>
            </w:r>
            <w:r w:rsidR="006F5A7D">
              <w:rPr>
                <w:i/>
              </w:rPr>
              <w:t xml:space="preserve">here assignments have to be clustered, is the </w:t>
            </w:r>
            <w:proofErr w:type="gramStart"/>
            <w:r w:rsidR="006F5A7D">
              <w:rPr>
                <w:i/>
              </w:rPr>
              <w:t>teaching  timetable</w:t>
            </w:r>
            <w:proofErr w:type="gramEnd"/>
            <w:r w:rsidR="006F5A7D">
              <w:rPr>
                <w:i/>
              </w:rPr>
              <w:t xml:space="preserve"> adjusted to support this effectively? </w:t>
            </w:r>
          </w:p>
        </w:tc>
      </w:tr>
      <w:tr w:rsidR="00330FB0" w:rsidRPr="00330FB0" w14:paraId="25A2079F" w14:textId="77777777" w:rsidTr="005B4EED">
        <w:tc>
          <w:tcPr>
            <w:tcW w:w="3085" w:type="dxa"/>
          </w:tcPr>
          <w:p w14:paraId="61FAE19D" w14:textId="77777777" w:rsidR="00330FB0" w:rsidRPr="00330FB0" w:rsidRDefault="00330FB0" w:rsidP="00330FB0">
            <w:r w:rsidRPr="00330FB0">
              <w:t>Support for assessment</w:t>
            </w:r>
          </w:p>
        </w:tc>
        <w:tc>
          <w:tcPr>
            <w:tcW w:w="6157" w:type="dxa"/>
          </w:tcPr>
          <w:p w14:paraId="70AE1D7F" w14:textId="77777777" w:rsidR="002B7E14" w:rsidRDefault="002B7E14" w:rsidP="00330FB0">
            <w:pPr>
              <w:rPr>
                <w:i/>
              </w:rPr>
            </w:pPr>
            <w:r>
              <w:rPr>
                <w:i/>
              </w:rPr>
              <w:t xml:space="preserve">How is formative work linked to summative assessment? </w:t>
            </w:r>
          </w:p>
          <w:p w14:paraId="62AE8CB1" w14:textId="77777777" w:rsidR="00330FB0" w:rsidRPr="00330FB0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What support information is provided directly to students? </w:t>
            </w:r>
          </w:p>
          <w:p w14:paraId="20101FD6" w14:textId="1A20FFAC" w:rsidR="002B7E14" w:rsidRPr="002B7E14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Do you work with </w:t>
            </w:r>
            <w:r w:rsidR="001D6D9E">
              <w:rPr>
                <w:i/>
              </w:rPr>
              <w:t>The Learner Development team</w:t>
            </w:r>
            <w:r w:rsidR="00247AA9">
              <w:rPr>
                <w:i/>
              </w:rPr>
              <w:t xml:space="preserve"> or library staff</w:t>
            </w:r>
            <w:r w:rsidRPr="00330FB0">
              <w:rPr>
                <w:i/>
              </w:rPr>
              <w:t xml:space="preserve"> to provide specific support for </w:t>
            </w:r>
            <w:proofErr w:type="gramStart"/>
            <w:r w:rsidRPr="00330FB0">
              <w:rPr>
                <w:i/>
              </w:rPr>
              <w:t>particular assignments</w:t>
            </w:r>
            <w:proofErr w:type="gramEnd"/>
            <w:r w:rsidRPr="00330FB0">
              <w:rPr>
                <w:i/>
              </w:rPr>
              <w:t xml:space="preserve">? </w:t>
            </w:r>
            <w:r w:rsidR="002B7E14" w:rsidRPr="002B7E14">
              <w:rPr>
                <w:i/>
              </w:rPr>
              <w:t xml:space="preserve">Have you considered the use of Peer Assisted Learning leaders (PALs) to extend the range of support? </w:t>
            </w:r>
          </w:p>
        </w:tc>
      </w:tr>
      <w:tr w:rsidR="00330FB0" w:rsidRPr="00330FB0" w14:paraId="3D4499AC" w14:textId="77777777" w:rsidTr="005B4EED">
        <w:tc>
          <w:tcPr>
            <w:tcW w:w="3085" w:type="dxa"/>
          </w:tcPr>
          <w:p w14:paraId="540B1F0D" w14:textId="7D8B6795" w:rsidR="00330FB0" w:rsidRPr="001D6D9E" w:rsidRDefault="00000000" w:rsidP="00330FB0">
            <w:hyperlink r:id="rId13" w:anchor="ai-79789-2" w:history="1">
              <w:r w:rsidR="00CB6E92" w:rsidRPr="001D6D9E">
                <w:rPr>
                  <w:rStyle w:val="Hyperlink"/>
                </w:rPr>
                <w:t>Feedback plans</w:t>
              </w:r>
            </w:hyperlink>
          </w:p>
        </w:tc>
        <w:tc>
          <w:tcPr>
            <w:tcW w:w="6157" w:type="dxa"/>
          </w:tcPr>
          <w:p w14:paraId="49B309B8" w14:textId="77777777" w:rsidR="00330FB0" w:rsidRPr="001D6D9E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How does the programme team use feedback for enhancement </w:t>
            </w:r>
            <w:hyperlink r:id="rId14" w:history="1">
              <w:r w:rsidRPr="001D6D9E">
                <w:rPr>
                  <w:rStyle w:val="Hyperlink"/>
                  <w:i/>
                  <w:color w:val="auto"/>
                  <w:u w:val="none"/>
                </w:rPr>
                <w:t>across the programme</w:t>
              </w:r>
            </w:hyperlink>
            <w:r w:rsidRPr="001D6D9E">
              <w:rPr>
                <w:i/>
              </w:rPr>
              <w:t>?</w:t>
            </w:r>
          </w:p>
          <w:p w14:paraId="7488A312" w14:textId="77777777" w:rsidR="00330FB0" w:rsidRDefault="00330FB0" w:rsidP="00330FB0">
            <w:pPr>
              <w:rPr>
                <w:i/>
              </w:rPr>
            </w:pPr>
            <w:r>
              <w:rPr>
                <w:i/>
              </w:rPr>
              <w:t xml:space="preserve">Is there a standard approach to feedback plans, </w:t>
            </w:r>
            <w:proofErr w:type="spellStart"/>
            <w:proofErr w:type="gramStart"/>
            <w:r>
              <w:rPr>
                <w:i/>
              </w:rPr>
              <w:t>eg</w:t>
            </w:r>
            <w:proofErr w:type="spellEnd"/>
            <w:proofErr w:type="gramEnd"/>
            <w:r>
              <w:rPr>
                <w:i/>
              </w:rPr>
              <w:t xml:space="preserve"> using </w:t>
            </w:r>
            <w:r w:rsidR="002B7E14">
              <w:rPr>
                <w:i/>
              </w:rPr>
              <w:t>the same</w:t>
            </w:r>
            <w:r>
              <w:rPr>
                <w:i/>
              </w:rPr>
              <w:t xml:space="preserve"> feedback sheet</w:t>
            </w:r>
            <w:r w:rsidR="002B7E14">
              <w:rPr>
                <w:i/>
              </w:rPr>
              <w:t xml:space="preserve"> for all assignments</w:t>
            </w:r>
            <w:r>
              <w:rPr>
                <w:i/>
              </w:rPr>
              <w:t xml:space="preserve">, or can unit leaders tailor the plan to the assignment? </w:t>
            </w:r>
          </w:p>
          <w:p w14:paraId="38E4D177" w14:textId="77777777" w:rsidR="00CB6E92" w:rsidRPr="00330FB0" w:rsidRDefault="00CB6E92" w:rsidP="002B7E14">
            <w:pPr>
              <w:rPr>
                <w:i/>
              </w:rPr>
            </w:pPr>
            <w:r>
              <w:rPr>
                <w:i/>
              </w:rPr>
              <w:t xml:space="preserve">What happens to feedback? </w:t>
            </w:r>
            <w:r w:rsidR="002B7E14">
              <w:rPr>
                <w:i/>
              </w:rPr>
              <w:t xml:space="preserve">Is it used in personal tutoring? </w:t>
            </w:r>
            <w:r>
              <w:rPr>
                <w:i/>
              </w:rPr>
              <w:t xml:space="preserve">Is it used to inform future teaching and assessment for a cohort? </w:t>
            </w:r>
            <w:r w:rsidR="002B7E14">
              <w:rPr>
                <w:i/>
              </w:rPr>
              <w:t xml:space="preserve">Do you produce any generic summaries of common features, for students, or for colleagues? </w:t>
            </w:r>
          </w:p>
        </w:tc>
      </w:tr>
      <w:tr w:rsidR="00CB6E92" w14:paraId="1E15AA41" w14:textId="77777777" w:rsidTr="00BE4C43">
        <w:tc>
          <w:tcPr>
            <w:tcW w:w="3085" w:type="dxa"/>
          </w:tcPr>
          <w:p w14:paraId="0BC8345A" w14:textId="033AAF32" w:rsidR="00CB6E92" w:rsidRPr="00330FB0" w:rsidRDefault="00000000" w:rsidP="00BE4C43">
            <w:hyperlink r:id="rId15" w:anchor="ai-80063-0" w:history="1">
              <w:r w:rsidR="00CB6E92" w:rsidRPr="001D6D9E">
                <w:rPr>
                  <w:rStyle w:val="Hyperlink"/>
                </w:rPr>
                <w:t>Marking and moderation policies</w:t>
              </w:r>
            </w:hyperlink>
            <w:r w:rsidR="00CB6E92">
              <w:t xml:space="preserve"> </w:t>
            </w:r>
          </w:p>
        </w:tc>
        <w:tc>
          <w:tcPr>
            <w:tcW w:w="6157" w:type="dxa"/>
          </w:tcPr>
          <w:p w14:paraId="1A8D2482" w14:textId="77777777" w:rsidR="00CB6E92" w:rsidRDefault="00CB6E92" w:rsidP="00BE4C43">
            <w:pPr>
              <w:rPr>
                <w:i/>
              </w:rPr>
            </w:pPr>
            <w:r w:rsidRPr="00330FB0">
              <w:rPr>
                <w:i/>
              </w:rPr>
              <w:t xml:space="preserve">What is the schedule for marking and moderation across the programme? </w:t>
            </w:r>
            <w:r w:rsidR="00247AA9">
              <w:rPr>
                <w:i/>
              </w:rPr>
              <w:t>Are there opportunities for standardisation and calibration within the marking process?</w:t>
            </w:r>
            <w:r w:rsidR="008A3672">
              <w:rPr>
                <w:i/>
              </w:rPr>
              <w:t xml:space="preserve"> What support is in place for new markers?</w:t>
            </w:r>
          </w:p>
          <w:p w14:paraId="33BE5177" w14:textId="77777777" w:rsidR="00CB6E92" w:rsidRPr="00330FB0" w:rsidRDefault="00CB6E92" w:rsidP="00BE4C43">
            <w:pPr>
              <w:rPr>
                <w:i/>
              </w:rPr>
            </w:pPr>
            <w:r>
              <w:rPr>
                <w:i/>
              </w:rPr>
              <w:t>How do you decide w</w:t>
            </w:r>
            <w:r w:rsidRPr="00330FB0">
              <w:rPr>
                <w:i/>
              </w:rPr>
              <w:t xml:space="preserve">hich pieces of assessment need to be second marked? </w:t>
            </w:r>
          </w:p>
          <w:p w14:paraId="27480B96" w14:textId="77777777" w:rsidR="00CB6E92" w:rsidRDefault="00CB6E92" w:rsidP="00BE4C43">
            <w:pPr>
              <w:rPr>
                <w:i/>
              </w:rPr>
            </w:pPr>
            <w:r w:rsidRPr="00330FB0">
              <w:rPr>
                <w:i/>
              </w:rPr>
              <w:t xml:space="preserve">How are decisions made about samples for internal and external moderation and where are these decisions recorded?  </w:t>
            </w:r>
          </w:p>
          <w:p w14:paraId="11F14CAA" w14:textId="77777777" w:rsidR="00CB6E92" w:rsidRDefault="00CB6E92" w:rsidP="00BE4C43">
            <w:pPr>
              <w:rPr>
                <w:i/>
              </w:rPr>
            </w:pPr>
            <w:r w:rsidRPr="00330FB0">
              <w:rPr>
                <w:i/>
              </w:rPr>
              <w:t xml:space="preserve">Who is responsible for co-ordinating </w:t>
            </w:r>
            <w:r>
              <w:rPr>
                <w:i/>
              </w:rPr>
              <w:t xml:space="preserve">external examiner </w:t>
            </w:r>
            <w:r w:rsidRPr="00330FB0">
              <w:rPr>
                <w:i/>
              </w:rPr>
              <w:t>visits and meetings (</w:t>
            </w:r>
            <w:proofErr w:type="spellStart"/>
            <w:proofErr w:type="gramStart"/>
            <w:r w:rsidRPr="00330FB0">
              <w:rPr>
                <w:i/>
              </w:rPr>
              <w:t>eg</w:t>
            </w:r>
            <w:proofErr w:type="spellEnd"/>
            <w:proofErr w:type="gramEnd"/>
            <w:r w:rsidRPr="00330FB0">
              <w:rPr>
                <w:i/>
              </w:rPr>
              <w:t xml:space="preserve"> with students and the programme team)?</w:t>
            </w:r>
            <w:r>
              <w:rPr>
                <w:i/>
              </w:rPr>
              <w:t xml:space="preserve"> And identifying and sending moderation samples to them? </w:t>
            </w:r>
          </w:p>
          <w:p w14:paraId="7116E10F" w14:textId="2C691BF4" w:rsidR="00CB6E92" w:rsidRDefault="003212AA" w:rsidP="00BE4C43">
            <w:pPr>
              <w:rPr>
                <w:i/>
              </w:rPr>
            </w:pPr>
            <w:r>
              <w:rPr>
                <w:i/>
              </w:rPr>
              <w:t xml:space="preserve">How is </w:t>
            </w:r>
            <w:r w:rsidR="001D6D9E">
              <w:rPr>
                <w:i/>
              </w:rPr>
              <w:t xml:space="preserve">the </w:t>
            </w:r>
            <w:r>
              <w:rPr>
                <w:i/>
              </w:rPr>
              <w:t xml:space="preserve">marking and moderation </w:t>
            </w:r>
            <w:r w:rsidR="00CB6E92" w:rsidRPr="00330FB0">
              <w:rPr>
                <w:i/>
              </w:rPr>
              <w:t>workload distributed</w:t>
            </w:r>
            <w:r>
              <w:rPr>
                <w:i/>
              </w:rPr>
              <w:t xml:space="preserve"> across the team</w:t>
            </w:r>
            <w:r w:rsidR="001D6D9E">
              <w:rPr>
                <w:i/>
              </w:rPr>
              <w:t>, and what are the timescales for this</w:t>
            </w:r>
            <w:r w:rsidR="00CB6E92" w:rsidRPr="00330FB0">
              <w:rPr>
                <w:i/>
              </w:rPr>
              <w:t>?</w:t>
            </w:r>
          </w:p>
          <w:p w14:paraId="15C4EB59" w14:textId="0116DE18" w:rsidR="00CB6E92" w:rsidRDefault="00CB6E92" w:rsidP="00BE4C43">
            <w:pPr>
              <w:rPr>
                <w:i/>
              </w:rPr>
            </w:pPr>
            <w:r>
              <w:rPr>
                <w:i/>
              </w:rPr>
              <w:t xml:space="preserve">What should </w:t>
            </w:r>
            <w:r w:rsidR="001D6D9E">
              <w:rPr>
                <w:i/>
              </w:rPr>
              <w:t>a moderation record contain?</w:t>
            </w:r>
          </w:p>
          <w:p w14:paraId="3E856237" w14:textId="4E018F97" w:rsidR="00CB6E92" w:rsidRPr="00330FB0" w:rsidRDefault="00CB6E92" w:rsidP="00BE4C43">
            <w:pPr>
              <w:rPr>
                <w:i/>
              </w:rPr>
            </w:pPr>
            <w:r>
              <w:rPr>
                <w:i/>
              </w:rPr>
              <w:t>What happens to the moderation re</w:t>
            </w:r>
            <w:r w:rsidR="001D6D9E">
              <w:rPr>
                <w:i/>
              </w:rPr>
              <w:t>cords/forms</w:t>
            </w:r>
            <w:r>
              <w:rPr>
                <w:i/>
              </w:rPr>
              <w:t xml:space="preserve">? </w:t>
            </w:r>
            <w:r w:rsidR="003212AA">
              <w:rPr>
                <w:i/>
              </w:rPr>
              <w:t xml:space="preserve">Do you discuss them as a team? </w:t>
            </w:r>
            <w:r w:rsidR="006F5A7D">
              <w:rPr>
                <w:i/>
              </w:rPr>
              <w:t xml:space="preserve">Who else needs to see them? </w:t>
            </w:r>
          </w:p>
        </w:tc>
      </w:tr>
      <w:tr w:rsidR="00330FB0" w14:paraId="304E2471" w14:textId="77777777" w:rsidTr="005B4EED">
        <w:tc>
          <w:tcPr>
            <w:tcW w:w="3085" w:type="dxa"/>
          </w:tcPr>
          <w:p w14:paraId="40314406" w14:textId="77777777" w:rsidR="00034A10" w:rsidRDefault="00330FB0" w:rsidP="008A3672">
            <w:r w:rsidRPr="00330FB0">
              <w:t>Scope of annual review of assessment</w:t>
            </w:r>
            <w:r w:rsidR="00034A10">
              <w:t xml:space="preserve"> </w:t>
            </w:r>
          </w:p>
        </w:tc>
        <w:tc>
          <w:tcPr>
            <w:tcW w:w="6157" w:type="dxa"/>
          </w:tcPr>
          <w:p w14:paraId="3D0B6DCD" w14:textId="77777777" w:rsidR="00330FB0" w:rsidRPr="00330FB0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>For example, you might decide to consider:</w:t>
            </w:r>
          </w:p>
          <w:p w14:paraId="7A802038" w14:textId="2F4AC893" w:rsidR="008A3672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>Was student achievement in line with what you expected?</w:t>
            </w:r>
            <w:r w:rsidR="008A3672" w:rsidRPr="001D6D9E">
              <w:rPr>
                <w:i/>
              </w:rPr>
              <w:t xml:space="preserve"> </w:t>
            </w:r>
          </w:p>
          <w:p w14:paraId="206100E0" w14:textId="77777777" w:rsidR="00330FB0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 xml:space="preserve">What are the unit team’s reflections on the assessments? </w:t>
            </w:r>
          </w:p>
          <w:p w14:paraId="446B6705" w14:textId="77777777" w:rsidR="00330FB0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 xml:space="preserve">What have students said about the assignments? </w:t>
            </w:r>
          </w:p>
          <w:p w14:paraId="675BF5E4" w14:textId="77777777" w:rsidR="00330FB0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 xml:space="preserve">What did the internal moderators say about the assignments? </w:t>
            </w:r>
          </w:p>
          <w:p w14:paraId="4DF52C2E" w14:textId="77777777" w:rsidR="00330FB0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 xml:space="preserve">What did the external examiner say about the assignments? </w:t>
            </w:r>
          </w:p>
          <w:p w14:paraId="51ACC052" w14:textId="77777777" w:rsidR="00330FB0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 xml:space="preserve">Did the team think that each assignment appropriately aligned to the learning outcomes? </w:t>
            </w:r>
          </w:p>
          <w:p w14:paraId="6B5ADAEF" w14:textId="77777777" w:rsidR="00330FB0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 xml:space="preserve">Were the marking criteria effective? </w:t>
            </w:r>
          </w:p>
          <w:p w14:paraId="178DF82A" w14:textId="77777777" w:rsidR="00330FB0" w:rsidRPr="001D6D9E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lastRenderedPageBreak/>
              <w:t xml:space="preserve">Was it possible to give useful feedback? </w:t>
            </w:r>
          </w:p>
          <w:p w14:paraId="3C76281E" w14:textId="6363F729" w:rsidR="00330FB0" w:rsidRDefault="00330FB0" w:rsidP="001D6D9E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 w:rsidRPr="001D6D9E">
              <w:rPr>
                <w:i/>
              </w:rPr>
              <w:t xml:space="preserve">Are there any issues? </w:t>
            </w:r>
          </w:p>
          <w:p w14:paraId="0D0DC6ED" w14:textId="77777777" w:rsidR="001D6D9E" w:rsidRPr="001D6D9E" w:rsidRDefault="001D6D9E" w:rsidP="001D6D9E">
            <w:pPr>
              <w:pStyle w:val="ListParagraph"/>
              <w:rPr>
                <w:i/>
              </w:rPr>
            </w:pPr>
          </w:p>
          <w:p w14:paraId="1BEDDDF8" w14:textId="77777777" w:rsidR="00B41959" w:rsidRDefault="00B41959" w:rsidP="00330FB0">
            <w:pPr>
              <w:rPr>
                <w:i/>
              </w:rPr>
            </w:pPr>
            <w:r>
              <w:rPr>
                <w:i/>
              </w:rPr>
              <w:t xml:space="preserve">Are you going to try anything different </w:t>
            </w:r>
            <w:proofErr w:type="gramStart"/>
            <w:r>
              <w:rPr>
                <w:i/>
              </w:rPr>
              <w:t>as a result of</w:t>
            </w:r>
            <w:proofErr w:type="gramEnd"/>
            <w:r>
              <w:rPr>
                <w:i/>
              </w:rPr>
              <w:t xml:space="preserve"> the review? </w:t>
            </w:r>
          </w:p>
          <w:p w14:paraId="0F69291F" w14:textId="77777777" w:rsidR="006F5A7D" w:rsidRPr="00330FB0" w:rsidRDefault="006F5A7D" w:rsidP="00330FB0">
            <w:pPr>
              <w:rPr>
                <w:i/>
              </w:rPr>
            </w:pPr>
            <w:r>
              <w:rPr>
                <w:i/>
              </w:rPr>
              <w:t xml:space="preserve">Has any good practice been identified? How can it be shared more widely? </w:t>
            </w:r>
          </w:p>
          <w:p w14:paraId="505B3C50" w14:textId="77777777" w:rsidR="00CB6E92" w:rsidRDefault="00CB6E92" w:rsidP="00330FB0">
            <w:pPr>
              <w:rPr>
                <w:i/>
              </w:rPr>
            </w:pPr>
          </w:p>
          <w:p w14:paraId="5725AFCA" w14:textId="7AF7DFF5" w:rsidR="00330FB0" w:rsidRPr="001D6D9E" w:rsidRDefault="00330FB0" w:rsidP="00330FB0">
            <w:pPr>
              <w:rPr>
                <w:i/>
              </w:rPr>
            </w:pPr>
            <w:r w:rsidRPr="00330FB0">
              <w:rPr>
                <w:i/>
              </w:rPr>
              <w:t xml:space="preserve">Actions </w:t>
            </w:r>
            <w:r w:rsidR="00661396">
              <w:rPr>
                <w:i/>
              </w:rPr>
              <w:t>resulting from annual review of assessment</w:t>
            </w:r>
            <w:r w:rsidR="008A3672">
              <w:rPr>
                <w:i/>
              </w:rPr>
              <w:t xml:space="preserve"> can form part of the narrative for </w:t>
            </w:r>
            <w:proofErr w:type="gramStart"/>
            <w:r w:rsidR="008A3672">
              <w:rPr>
                <w:i/>
              </w:rPr>
              <w:t>EARs</w:t>
            </w:r>
            <w:r w:rsidR="00661396">
              <w:rPr>
                <w:i/>
              </w:rPr>
              <w:t xml:space="preserve"> </w:t>
            </w:r>
            <w:r w:rsidRPr="00330FB0">
              <w:rPr>
                <w:i/>
              </w:rPr>
              <w:t>.</w:t>
            </w:r>
            <w:proofErr w:type="gramEnd"/>
            <w:r w:rsidRPr="00330FB0">
              <w:rPr>
                <w:i/>
              </w:rPr>
              <w:t xml:space="preserve"> </w:t>
            </w:r>
            <w:r w:rsidR="00661396">
              <w:rPr>
                <w:i/>
              </w:rPr>
              <w:t xml:space="preserve">Actions </w:t>
            </w:r>
            <w:r w:rsidR="001D6D9E">
              <w:rPr>
                <w:i/>
              </w:rPr>
              <w:t>involving changing assignment types,</w:t>
            </w:r>
            <w:r w:rsidR="00661396">
              <w:rPr>
                <w:i/>
              </w:rPr>
              <w:t xml:space="preserve"> weightings, or learning outcomes </w:t>
            </w:r>
            <w:r w:rsidR="008A3672">
              <w:rPr>
                <w:i/>
              </w:rPr>
              <w:t xml:space="preserve">need to be actioned in line with the university’s policy for </w:t>
            </w:r>
            <w:hyperlink r:id="rId16" w:history="1">
              <w:r w:rsidR="008A3672" w:rsidRPr="001D6D9E">
                <w:rPr>
                  <w:rStyle w:val="Hyperlink"/>
                  <w:i/>
                  <w:color w:val="auto"/>
                  <w:u w:val="none"/>
                </w:rPr>
                <w:t>Programme Approval, Review and Amendment</w:t>
              </w:r>
            </w:hyperlink>
            <w:r w:rsidR="001D6D9E">
              <w:rPr>
                <w:rStyle w:val="Hyperlink"/>
                <w:i/>
                <w:color w:val="auto"/>
                <w:u w:val="none"/>
              </w:rPr>
              <w:t>.</w:t>
            </w:r>
            <w:r w:rsidR="008A3672" w:rsidRPr="001D6D9E">
              <w:rPr>
                <w:i/>
              </w:rPr>
              <w:t xml:space="preserve"> </w:t>
            </w:r>
          </w:p>
          <w:p w14:paraId="5BD5B358" w14:textId="77777777" w:rsidR="00330FB0" w:rsidRPr="00330FB0" w:rsidRDefault="00330FB0" w:rsidP="00330FB0"/>
        </w:tc>
      </w:tr>
      <w:tr w:rsidR="005B4B9F" w14:paraId="2ACFBB5F" w14:textId="77777777" w:rsidTr="005B4B9F">
        <w:tc>
          <w:tcPr>
            <w:tcW w:w="3085" w:type="dxa"/>
          </w:tcPr>
          <w:p w14:paraId="40D8C4FD" w14:textId="77777777" w:rsidR="005B4B9F" w:rsidRPr="00330FB0" w:rsidRDefault="005B4B9F" w:rsidP="00211392">
            <w:r>
              <w:lastRenderedPageBreak/>
              <w:t>Professional development</w:t>
            </w:r>
          </w:p>
        </w:tc>
        <w:tc>
          <w:tcPr>
            <w:tcW w:w="6157" w:type="dxa"/>
          </w:tcPr>
          <w:p w14:paraId="5709F1C1" w14:textId="77777777" w:rsidR="005B4B9F" w:rsidRDefault="005B4B9F" w:rsidP="00211392">
            <w:pPr>
              <w:rPr>
                <w:i/>
              </w:rPr>
            </w:pPr>
            <w:r>
              <w:rPr>
                <w:i/>
              </w:rPr>
              <w:t xml:space="preserve">Is any staff development activity needed to implement the strategy? Who will organise this? </w:t>
            </w:r>
          </w:p>
          <w:p w14:paraId="338C5CC5" w14:textId="77777777" w:rsidR="005B4B9F" w:rsidRPr="00330FB0" w:rsidRDefault="005B4B9F" w:rsidP="00211392">
            <w:pPr>
              <w:rPr>
                <w:i/>
              </w:rPr>
            </w:pPr>
            <w:r>
              <w:rPr>
                <w:i/>
              </w:rPr>
              <w:t xml:space="preserve">What guidance needs to be provided for staff and students? </w:t>
            </w:r>
          </w:p>
        </w:tc>
      </w:tr>
    </w:tbl>
    <w:p w14:paraId="7E540220" w14:textId="77777777" w:rsidR="00330FB0" w:rsidRDefault="00330FB0" w:rsidP="002E4CB9">
      <w:r>
        <w:t xml:space="preserve"> </w:t>
      </w:r>
    </w:p>
    <w:p w14:paraId="77E284ED" w14:textId="77777777" w:rsidR="005974DC" w:rsidRDefault="005974DC" w:rsidP="005974DC">
      <w:pPr>
        <w:pStyle w:val="Heading1"/>
      </w:pPr>
      <w:r>
        <w:t>Integrating other enhancement activities</w:t>
      </w:r>
    </w:p>
    <w:p w14:paraId="48126950" w14:textId="1050022F" w:rsidR="00E76AB4" w:rsidRDefault="00E76AB4" w:rsidP="00E76AB4">
      <w:r>
        <w:t xml:space="preserve">Opportunities for developing peer support via the </w:t>
      </w:r>
      <w:hyperlink r:id="rId17" w:history="1">
        <w:r w:rsidR="001D6D9E" w:rsidRPr="001D6D9E">
          <w:rPr>
            <w:rStyle w:val="Hyperlink"/>
          </w:rPr>
          <w:t xml:space="preserve">Peer Observation for Teaching and Learning </w:t>
        </w:r>
        <w:r w:rsidRPr="001D6D9E">
          <w:rPr>
            <w:rStyle w:val="Hyperlink"/>
          </w:rPr>
          <w:t>scheme</w:t>
        </w:r>
      </w:hyperlink>
      <w:r>
        <w:t xml:space="preserve"> with this plan: </w:t>
      </w:r>
    </w:p>
    <w:p w14:paraId="055F0D97" w14:textId="77777777" w:rsidR="005974DC" w:rsidRDefault="005974DC" w:rsidP="005974DC">
      <w:pPr>
        <w:pStyle w:val="ListParagraph"/>
        <w:numPr>
          <w:ilvl w:val="0"/>
          <w:numId w:val="1"/>
        </w:numPr>
      </w:pPr>
      <w:r>
        <w:t xml:space="preserve">Peer review of unit assessment information such as assignment briefs and formative assessment plans. </w:t>
      </w:r>
    </w:p>
    <w:p w14:paraId="2A990012" w14:textId="77777777" w:rsidR="005974DC" w:rsidRDefault="005974DC" w:rsidP="00C53380">
      <w:r>
        <w:t xml:space="preserve">Opportunities for student partnership development with this plan: </w:t>
      </w:r>
    </w:p>
    <w:p w14:paraId="4AA47E71" w14:textId="77777777" w:rsidR="005974DC" w:rsidRDefault="005974DC" w:rsidP="005974DC">
      <w:pPr>
        <w:pStyle w:val="ListParagraph"/>
        <w:numPr>
          <w:ilvl w:val="0"/>
          <w:numId w:val="1"/>
        </w:numPr>
      </w:pPr>
      <w:r>
        <w:t>Review of student satisfaction data and comments relating to assessment</w:t>
      </w:r>
    </w:p>
    <w:p w14:paraId="6EE0725E" w14:textId="0D718BEA" w:rsidR="005974DC" w:rsidRDefault="005974DC" w:rsidP="00C53380">
      <w:pPr>
        <w:pStyle w:val="ListParagraph"/>
        <w:numPr>
          <w:ilvl w:val="0"/>
          <w:numId w:val="1"/>
        </w:numPr>
      </w:pPr>
      <w:r>
        <w:t xml:space="preserve">Discussion with course representatives about support for assignment preparation, the timings of assignments, and the use which can be made of feedback on assessed </w:t>
      </w:r>
      <w:proofErr w:type="gramStart"/>
      <w:r>
        <w:t>work</w:t>
      </w:r>
      <w:proofErr w:type="gramEnd"/>
    </w:p>
    <w:p w14:paraId="33907BC8" w14:textId="77777777" w:rsidR="003D7FA7" w:rsidRDefault="003D7FA7" w:rsidP="003D7FA7">
      <w:pPr>
        <w:pStyle w:val="Heading1"/>
      </w:pPr>
      <w:r>
        <w:t>Useful links</w:t>
      </w:r>
    </w:p>
    <w:p w14:paraId="48E97668" w14:textId="37FD2C50" w:rsidR="00552BB4" w:rsidRDefault="00000000">
      <w:hyperlink r:id="rId18" w:history="1">
        <w:r w:rsidR="001D6D9E" w:rsidRPr="001D6D9E">
          <w:rPr>
            <w:rStyle w:val="Hyperlink"/>
          </w:rPr>
          <w:t>Manchester Met</w:t>
        </w:r>
        <w:r w:rsidR="00FF639E" w:rsidRPr="001D6D9E">
          <w:rPr>
            <w:rStyle w:val="Hyperlink"/>
          </w:rPr>
          <w:t xml:space="preserve"> </w:t>
        </w:r>
        <w:r w:rsidR="00552BB4" w:rsidRPr="001D6D9E">
          <w:rPr>
            <w:rStyle w:val="Hyperlink"/>
          </w:rPr>
          <w:t>Assessment resources</w:t>
        </w:r>
      </w:hyperlink>
      <w:r w:rsidR="00552BB4">
        <w:t xml:space="preserve"> </w:t>
      </w:r>
    </w:p>
    <w:p w14:paraId="77769D11" w14:textId="37012306" w:rsidR="00CB6E92" w:rsidRPr="00D95CA9" w:rsidRDefault="00CB6E9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D95CA9">
        <w:br w:type="page"/>
      </w:r>
    </w:p>
    <w:p w14:paraId="1C749DC6" w14:textId="77777777" w:rsidR="002E4CB9" w:rsidRPr="00D95CA9" w:rsidRDefault="00C30DE8" w:rsidP="00CB6E92">
      <w:r>
        <w:lastRenderedPageBreak/>
        <w:t xml:space="preserve">This </w:t>
      </w:r>
      <w:r w:rsidR="00AD1B1B">
        <w:t>action plan</w:t>
      </w:r>
      <w:r>
        <w:t xml:space="preserve"> may be helpful in implementing the assessment management </w:t>
      </w:r>
      <w:proofErr w:type="gramStart"/>
      <w:r>
        <w:t>plan</w:t>
      </w:r>
      <w:proofErr w:type="gramEnd"/>
      <w:r>
        <w:t xml:space="preserve"> </w:t>
      </w:r>
    </w:p>
    <w:tbl>
      <w:tblPr>
        <w:tblStyle w:val="TableGrid"/>
        <w:tblW w:w="9475" w:type="dxa"/>
        <w:tblLook w:val="04A0" w:firstRow="1" w:lastRow="0" w:firstColumn="1" w:lastColumn="0" w:noHBand="0" w:noVBand="1"/>
      </w:tblPr>
      <w:tblGrid>
        <w:gridCol w:w="1848"/>
        <w:gridCol w:w="3930"/>
        <w:gridCol w:w="1848"/>
        <w:gridCol w:w="1849"/>
      </w:tblGrid>
      <w:tr w:rsidR="00CB6E92" w:rsidRPr="002E4CB9" w14:paraId="56D6A6A8" w14:textId="77777777" w:rsidTr="00CB6E92">
        <w:tc>
          <w:tcPr>
            <w:tcW w:w="9475" w:type="dxa"/>
            <w:gridSpan w:val="4"/>
            <w:shd w:val="clear" w:color="auto" w:fill="000000" w:themeFill="text1"/>
          </w:tcPr>
          <w:p w14:paraId="40D56D80" w14:textId="77777777" w:rsidR="00CB6E92" w:rsidRPr="00CB6E92" w:rsidRDefault="00C30DE8" w:rsidP="00C30DE8">
            <w:pPr>
              <w:rPr>
                <w:b/>
              </w:rPr>
            </w:pPr>
            <w:r>
              <w:rPr>
                <w:b/>
              </w:rPr>
              <w:t>Assessment Management</w:t>
            </w:r>
            <w:r w:rsidR="00CB6E92" w:rsidRPr="00CB6E92">
              <w:rPr>
                <w:b/>
              </w:rPr>
              <w:t xml:space="preserve"> Task checklist (delete/add as appropriate)</w:t>
            </w:r>
          </w:p>
        </w:tc>
      </w:tr>
      <w:tr w:rsidR="002E4CB9" w:rsidRPr="002E4CB9" w14:paraId="3509C4E8" w14:textId="77777777" w:rsidTr="00CB6E92">
        <w:tc>
          <w:tcPr>
            <w:tcW w:w="1848" w:type="dxa"/>
            <w:shd w:val="clear" w:color="auto" w:fill="000000" w:themeFill="text1"/>
          </w:tcPr>
          <w:p w14:paraId="03C46F19" w14:textId="77777777" w:rsidR="002E4CB9" w:rsidRPr="002E4CB9" w:rsidRDefault="002E4CB9" w:rsidP="00A50693">
            <w:r w:rsidRPr="002E4CB9">
              <w:t xml:space="preserve">Task </w:t>
            </w:r>
          </w:p>
        </w:tc>
        <w:tc>
          <w:tcPr>
            <w:tcW w:w="3930" w:type="dxa"/>
            <w:shd w:val="clear" w:color="auto" w:fill="000000" w:themeFill="text1"/>
          </w:tcPr>
          <w:p w14:paraId="21E6D36C" w14:textId="77777777" w:rsidR="002E4CB9" w:rsidRPr="002E4CB9" w:rsidRDefault="002E4CB9" w:rsidP="00A50693">
            <w:r w:rsidRPr="002E4CB9">
              <w:t>What needs to be done</w:t>
            </w:r>
          </w:p>
        </w:tc>
        <w:tc>
          <w:tcPr>
            <w:tcW w:w="1848" w:type="dxa"/>
            <w:shd w:val="clear" w:color="auto" w:fill="000000" w:themeFill="text1"/>
          </w:tcPr>
          <w:p w14:paraId="2F4998B2" w14:textId="77777777" w:rsidR="002E4CB9" w:rsidRPr="002E4CB9" w:rsidRDefault="002E4CB9" w:rsidP="00A50693">
            <w:r w:rsidRPr="002E4CB9">
              <w:t>Date due</w:t>
            </w:r>
          </w:p>
        </w:tc>
        <w:tc>
          <w:tcPr>
            <w:tcW w:w="1849" w:type="dxa"/>
            <w:shd w:val="clear" w:color="auto" w:fill="000000" w:themeFill="text1"/>
          </w:tcPr>
          <w:p w14:paraId="3573C2ED" w14:textId="77777777" w:rsidR="002E4CB9" w:rsidRPr="002E4CB9" w:rsidRDefault="002E4CB9" w:rsidP="00A50693">
            <w:r w:rsidRPr="002E4CB9">
              <w:t>Who is responsible?</w:t>
            </w:r>
          </w:p>
        </w:tc>
      </w:tr>
      <w:tr w:rsidR="002E4CB9" w14:paraId="2BD461A0" w14:textId="77777777" w:rsidTr="002E4CB9">
        <w:tc>
          <w:tcPr>
            <w:tcW w:w="1848" w:type="dxa"/>
          </w:tcPr>
          <w:p w14:paraId="52D3C4B5" w14:textId="2EFA0D6E" w:rsidR="002E4CB9" w:rsidRPr="002E4CB9" w:rsidRDefault="002E4CB9" w:rsidP="00A50693">
            <w:r w:rsidRPr="0014419B">
              <w:t>Coursework submission</w:t>
            </w:r>
            <w:r w:rsidRPr="002E4CB9">
              <w:t xml:space="preserve"> dates</w:t>
            </w:r>
          </w:p>
        </w:tc>
        <w:tc>
          <w:tcPr>
            <w:tcW w:w="3930" w:type="dxa"/>
          </w:tcPr>
          <w:p w14:paraId="212E3816" w14:textId="77777777" w:rsidR="00661396" w:rsidRDefault="00661396" w:rsidP="002E4CB9">
            <w:r>
              <w:t xml:space="preserve">Prepare list of submissions </w:t>
            </w:r>
          </w:p>
          <w:p w14:paraId="052A5FCA" w14:textId="77777777" w:rsidR="00A50693" w:rsidRDefault="002E4CB9" w:rsidP="002E4CB9">
            <w:r>
              <w:t xml:space="preserve">Decide </w:t>
            </w:r>
            <w:proofErr w:type="gramStart"/>
            <w:r>
              <w:t>dates</w:t>
            </w:r>
            <w:proofErr w:type="gramEnd"/>
            <w:r>
              <w:t xml:space="preserve"> </w:t>
            </w:r>
          </w:p>
          <w:p w14:paraId="45A979E9" w14:textId="0EC48DF3" w:rsidR="002E4CB9" w:rsidRPr="002E4CB9" w:rsidRDefault="00661396" w:rsidP="00661396">
            <w:proofErr w:type="gramStart"/>
            <w:r>
              <w:t>C</w:t>
            </w:r>
            <w:r w:rsidR="002E4CB9">
              <w:t xml:space="preserve">ommunicate </w:t>
            </w:r>
            <w:r w:rsidR="002E4CB9" w:rsidRPr="002E4CB9">
              <w:t xml:space="preserve"> dates</w:t>
            </w:r>
            <w:proofErr w:type="gramEnd"/>
            <w:r w:rsidR="002E4CB9" w:rsidRPr="002E4CB9">
              <w:t xml:space="preserve"> to </w:t>
            </w:r>
            <w:r w:rsidR="0014419B">
              <w:t>Assessment Team</w:t>
            </w:r>
          </w:p>
        </w:tc>
        <w:tc>
          <w:tcPr>
            <w:tcW w:w="1848" w:type="dxa"/>
          </w:tcPr>
          <w:p w14:paraId="11B6BBF6" w14:textId="77777777" w:rsidR="002E4CB9" w:rsidRDefault="002E4CB9" w:rsidP="00A50693"/>
        </w:tc>
        <w:tc>
          <w:tcPr>
            <w:tcW w:w="1849" w:type="dxa"/>
          </w:tcPr>
          <w:p w14:paraId="2A557774" w14:textId="77777777" w:rsidR="002E4CB9" w:rsidRDefault="002E4CB9" w:rsidP="00A50693"/>
        </w:tc>
      </w:tr>
      <w:tr w:rsidR="00A50693" w14:paraId="628BAABC" w14:textId="77777777" w:rsidTr="002E4CB9">
        <w:tc>
          <w:tcPr>
            <w:tcW w:w="1848" w:type="dxa"/>
          </w:tcPr>
          <w:p w14:paraId="0DB211B7" w14:textId="00BD7BE2" w:rsidR="00A50693" w:rsidRDefault="00A50693" w:rsidP="00A50693">
            <w:r w:rsidRPr="0014419B">
              <w:t>Writing assignment briefs</w:t>
            </w:r>
          </w:p>
        </w:tc>
        <w:tc>
          <w:tcPr>
            <w:tcW w:w="3930" w:type="dxa"/>
          </w:tcPr>
          <w:p w14:paraId="035E641D" w14:textId="77777777" w:rsidR="00A50693" w:rsidRDefault="00CB6E92" w:rsidP="002E4CB9">
            <w:r>
              <w:t xml:space="preserve">Decide </w:t>
            </w:r>
            <w:proofErr w:type="gramStart"/>
            <w:r>
              <w:t>dates</w:t>
            </w:r>
            <w:proofErr w:type="gramEnd"/>
          </w:p>
          <w:p w14:paraId="57335CB7" w14:textId="77777777" w:rsidR="00CB6E92" w:rsidRDefault="00CB6E92" w:rsidP="002E4CB9">
            <w:r>
              <w:t>Develop template if being used</w:t>
            </w:r>
          </w:p>
        </w:tc>
        <w:tc>
          <w:tcPr>
            <w:tcW w:w="1848" w:type="dxa"/>
          </w:tcPr>
          <w:p w14:paraId="6878AA73" w14:textId="77777777" w:rsidR="00A50693" w:rsidRDefault="00A50693" w:rsidP="00A50693"/>
        </w:tc>
        <w:tc>
          <w:tcPr>
            <w:tcW w:w="1849" w:type="dxa"/>
          </w:tcPr>
          <w:p w14:paraId="782FF309" w14:textId="77777777" w:rsidR="00A50693" w:rsidRDefault="00A50693" w:rsidP="00A50693">
            <w:r>
              <w:t>Unit leaders</w:t>
            </w:r>
          </w:p>
        </w:tc>
      </w:tr>
      <w:tr w:rsidR="002E4CB9" w14:paraId="4ED018AB" w14:textId="77777777" w:rsidTr="002E4CB9">
        <w:tc>
          <w:tcPr>
            <w:tcW w:w="1848" w:type="dxa"/>
          </w:tcPr>
          <w:p w14:paraId="2321E1EA" w14:textId="77777777" w:rsidR="002E4CB9" w:rsidRPr="002E4CB9" w:rsidRDefault="002E4CB9" w:rsidP="00A50693">
            <w:r>
              <w:t>Verification of assignment briefs</w:t>
            </w:r>
          </w:p>
        </w:tc>
        <w:tc>
          <w:tcPr>
            <w:tcW w:w="3930" w:type="dxa"/>
          </w:tcPr>
          <w:p w14:paraId="65E48BE6" w14:textId="77777777" w:rsidR="002E4CB9" w:rsidRDefault="002E4CB9" w:rsidP="002E4CB9">
            <w:r>
              <w:t xml:space="preserve">Produce a </w:t>
            </w:r>
            <w:proofErr w:type="gramStart"/>
            <w:r>
              <w:t>schedule</w:t>
            </w:r>
            <w:proofErr w:type="gramEnd"/>
          </w:p>
          <w:p w14:paraId="0BD7D1BF" w14:textId="77777777" w:rsidR="002E4CB9" w:rsidRDefault="002E4CB9" w:rsidP="002E4CB9">
            <w:r>
              <w:t>Complete verification</w:t>
            </w:r>
          </w:p>
          <w:p w14:paraId="71964208" w14:textId="77777777" w:rsidR="002E4CB9" w:rsidRDefault="002E4CB9" w:rsidP="002E4CB9">
            <w:r>
              <w:t xml:space="preserve">Record outcomes </w:t>
            </w:r>
          </w:p>
        </w:tc>
        <w:tc>
          <w:tcPr>
            <w:tcW w:w="1848" w:type="dxa"/>
          </w:tcPr>
          <w:p w14:paraId="2C702F35" w14:textId="77777777" w:rsidR="002E4CB9" w:rsidRDefault="002E4CB9" w:rsidP="00A50693"/>
        </w:tc>
        <w:tc>
          <w:tcPr>
            <w:tcW w:w="1849" w:type="dxa"/>
          </w:tcPr>
          <w:p w14:paraId="66CFD94C" w14:textId="49F10FF5" w:rsidR="002E4CB9" w:rsidRDefault="0014419B" w:rsidP="00A50693">
            <w:r>
              <w:t>Unit Leaders</w:t>
            </w:r>
          </w:p>
        </w:tc>
      </w:tr>
      <w:tr w:rsidR="002E4CB9" w14:paraId="0F904EF8" w14:textId="77777777" w:rsidTr="002E4CB9">
        <w:tc>
          <w:tcPr>
            <w:tcW w:w="1848" w:type="dxa"/>
          </w:tcPr>
          <w:p w14:paraId="204F2CB8" w14:textId="23F3CB98" w:rsidR="002E4CB9" w:rsidRDefault="002E4CB9" w:rsidP="00A50693">
            <w:r w:rsidRPr="0014419B">
              <w:t>Marking and moderation schedule</w:t>
            </w:r>
          </w:p>
        </w:tc>
        <w:tc>
          <w:tcPr>
            <w:tcW w:w="3930" w:type="dxa"/>
          </w:tcPr>
          <w:p w14:paraId="18734518" w14:textId="77777777" w:rsidR="002E4CB9" w:rsidRDefault="002E4CB9" w:rsidP="002E4CB9">
            <w:r>
              <w:t xml:space="preserve">Agree appropriate samples for each </w:t>
            </w:r>
            <w:proofErr w:type="gramStart"/>
            <w:r>
              <w:t>assignment</w:t>
            </w:r>
            <w:proofErr w:type="gramEnd"/>
          </w:p>
          <w:p w14:paraId="192E70AE" w14:textId="77777777" w:rsidR="002E4CB9" w:rsidRDefault="002E4CB9" w:rsidP="002E4CB9">
            <w:r>
              <w:t xml:space="preserve">Produce schedule for marking, internal and external </w:t>
            </w:r>
            <w:proofErr w:type="gramStart"/>
            <w:r>
              <w:t>moderation</w:t>
            </w:r>
            <w:proofErr w:type="gramEnd"/>
          </w:p>
          <w:p w14:paraId="25A57737" w14:textId="0F9B5EFF" w:rsidR="006F5A7D" w:rsidRDefault="006F5A7D" w:rsidP="002E4CB9">
            <w:r>
              <w:t xml:space="preserve">Produce </w:t>
            </w:r>
            <w:r w:rsidRPr="0014419B">
              <w:t xml:space="preserve">moderation </w:t>
            </w:r>
            <w:proofErr w:type="gramStart"/>
            <w:r w:rsidRPr="0014419B">
              <w:t>form</w:t>
            </w:r>
            <w:proofErr w:type="gramEnd"/>
          </w:p>
          <w:p w14:paraId="57DB2EB4" w14:textId="77777777" w:rsidR="002E4CB9" w:rsidRDefault="002E4CB9" w:rsidP="002E4CB9">
            <w:r>
              <w:t xml:space="preserve">Allocate markers and internal </w:t>
            </w:r>
            <w:proofErr w:type="gramStart"/>
            <w:r>
              <w:t>moderators</w:t>
            </w:r>
            <w:proofErr w:type="gramEnd"/>
          </w:p>
          <w:p w14:paraId="0E9B924D" w14:textId="77777777" w:rsidR="002E4CB9" w:rsidRDefault="002E4CB9" w:rsidP="002E4CB9">
            <w:r>
              <w:t xml:space="preserve">Check that samples have gone to external </w:t>
            </w:r>
            <w:proofErr w:type="gramStart"/>
            <w:r>
              <w:t>examiner</w:t>
            </w:r>
            <w:proofErr w:type="gramEnd"/>
          </w:p>
          <w:p w14:paraId="01483E76" w14:textId="77777777" w:rsidR="008A3672" w:rsidRDefault="008A3672" w:rsidP="002E4CB9">
            <w:r>
              <w:t xml:space="preserve">Set up an appropriate marking process for the </w:t>
            </w:r>
            <w:proofErr w:type="gramStart"/>
            <w:r>
              <w:t>team</w:t>
            </w:r>
            <w:proofErr w:type="gramEnd"/>
          </w:p>
          <w:p w14:paraId="4B90E7F8" w14:textId="77777777" w:rsidR="002E4CB9" w:rsidRDefault="002E4CB9" w:rsidP="002E4CB9">
            <w:r>
              <w:t xml:space="preserve">Check that marking is </w:t>
            </w:r>
            <w:proofErr w:type="gramStart"/>
            <w:r>
              <w:t>complete</w:t>
            </w:r>
            <w:proofErr w:type="gramEnd"/>
          </w:p>
          <w:p w14:paraId="111FEA4B" w14:textId="77777777" w:rsidR="002E4CB9" w:rsidRDefault="002E4CB9" w:rsidP="002E4CB9">
            <w:r>
              <w:t xml:space="preserve">Check that moderation has been </w:t>
            </w:r>
            <w:proofErr w:type="gramStart"/>
            <w:r>
              <w:t>completed</w:t>
            </w:r>
            <w:proofErr w:type="gramEnd"/>
          </w:p>
          <w:p w14:paraId="106BEBFB" w14:textId="77777777" w:rsidR="002E4CB9" w:rsidRDefault="002E4CB9" w:rsidP="002E4CB9">
            <w:r>
              <w:t xml:space="preserve">Record outcomes </w:t>
            </w:r>
            <w:r w:rsidR="006F5A7D">
              <w:t>of moderation</w:t>
            </w:r>
          </w:p>
        </w:tc>
        <w:tc>
          <w:tcPr>
            <w:tcW w:w="1848" w:type="dxa"/>
          </w:tcPr>
          <w:p w14:paraId="1748C085" w14:textId="77777777" w:rsidR="002E4CB9" w:rsidRDefault="002E4CB9" w:rsidP="00A50693"/>
        </w:tc>
        <w:tc>
          <w:tcPr>
            <w:tcW w:w="1849" w:type="dxa"/>
          </w:tcPr>
          <w:p w14:paraId="5D0E7AF7" w14:textId="6B117224" w:rsidR="002E4CB9" w:rsidRDefault="0014419B" w:rsidP="00A50693">
            <w:r>
              <w:t>Programme/Unit Lead</w:t>
            </w:r>
          </w:p>
        </w:tc>
      </w:tr>
      <w:tr w:rsidR="002E4CB9" w14:paraId="595ECE38" w14:textId="77777777" w:rsidTr="002E4CB9">
        <w:tc>
          <w:tcPr>
            <w:tcW w:w="1848" w:type="dxa"/>
          </w:tcPr>
          <w:p w14:paraId="2E322F86" w14:textId="77777777" w:rsidR="002E4CB9" w:rsidRDefault="00A50693" w:rsidP="00A50693">
            <w:r>
              <w:t>Assessment review</w:t>
            </w:r>
          </w:p>
        </w:tc>
        <w:tc>
          <w:tcPr>
            <w:tcW w:w="3930" w:type="dxa"/>
          </w:tcPr>
          <w:p w14:paraId="565600B2" w14:textId="77777777" w:rsidR="002E4CB9" w:rsidRDefault="00330FB0" w:rsidP="00330FB0">
            <w:r>
              <w:t xml:space="preserve">Arrange </w:t>
            </w:r>
            <w:r w:rsidR="003D7FA7">
              <w:t xml:space="preserve">team </w:t>
            </w:r>
            <w:r>
              <w:t xml:space="preserve">meeting to follow assessment </w:t>
            </w:r>
            <w:proofErr w:type="gramStart"/>
            <w:r>
              <w:t>board</w:t>
            </w:r>
            <w:proofErr w:type="gramEnd"/>
          </w:p>
          <w:p w14:paraId="3C657E69" w14:textId="1CC0B292" w:rsidR="00330FB0" w:rsidRDefault="008A3672" w:rsidP="00330FB0">
            <w:r>
              <w:t>Identify actions and keep a record as per your QA process</w:t>
            </w:r>
          </w:p>
        </w:tc>
        <w:tc>
          <w:tcPr>
            <w:tcW w:w="1848" w:type="dxa"/>
          </w:tcPr>
          <w:p w14:paraId="1CAF6281" w14:textId="77777777" w:rsidR="002E4CB9" w:rsidRDefault="002E4CB9" w:rsidP="00A50693"/>
        </w:tc>
        <w:tc>
          <w:tcPr>
            <w:tcW w:w="1849" w:type="dxa"/>
          </w:tcPr>
          <w:p w14:paraId="0F62B8F8" w14:textId="4E608816" w:rsidR="002E4CB9" w:rsidRDefault="0014419B" w:rsidP="00A50693">
            <w:r>
              <w:t>Programme/Unit Lead</w:t>
            </w:r>
          </w:p>
        </w:tc>
      </w:tr>
      <w:tr w:rsidR="003D7FA7" w14:paraId="2F94501A" w14:textId="77777777" w:rsidTr="002E4CB9">
        <w:tc>
          <w:tcPr>
            <w:tcW w:w="1848" w:type="dxa"/>
          </w:tcPr>
          <w:p w14:paraId="251A292A" w14:textId="6C529B14" w:rsidR="003D7FA7" w:rsidRDefault="003D7FA7" w:rsidP="00A50693">
            <w:r w:rsidRPr="0014419B">
              <w:t>Staff Development</w:t>
            </w:r>
          </w:p>
        </w:tc>
        <w:tc>
          <w:tcPr>
            <w:tcW w:w="3930" w:type="dxa"/>
          </w:tcPr>
          <w:p w14:paraId="77A9FC88" w14:textId="77777777" w:rsidR="003D7FA7" w:rsidRDefault="003D7FA7" w:rsidP="00330FB0">
            <w:r>
              <w:t>If identified in annual review:</w:t>
            </w:r>
          </w:p>
          <w:p w14:paraId="4F49EA29" w14:textId="1F8FB577" w:rsidR="003D7FA7" w:rsidRDefault="003D7FA7" w:rsidP="00330FB0">
            <w:r>
              <w:t xml:space="preserve">Identify </w:t>
            </w:r>
            <w:hyperlink r:id="rId19" w:history="1">
              <w:r w:rsidRPr="003D7FA7">
                <w:rPr>
                  <w:rStyle w:val="Hyperlink"/>
                </w:rPr>
                <w:t>existing courses</w:t>
              </w:r>
            </w:hyperlink>
            <w:r>
              <w:t xml:space="preserve"> on </w:t>
            </w:r>
            <w:r w:rsidR="0014419B">
              <w:t>UTA</w:t>
            </w:r>
            <w:r>
              <w:t xml:space="preserve"> website and agree who will </w:t>
            </w:r>
            <w:proofErr w:type="gramStart"/>
            <w:r>
              <w:t>attend</w:t>
            </w:r>
            <w:proofErr w:type="gramEnd"/>
          </w:p>
          <w:p w14:paraId="2E0C2143" w14:textId="6D6CC224" w:rsidR="003D7FA7" w:rsidRDefault="003D7FA7" w:rsidP="0014419B">
            <w:r>
              <w:t xml:space="preserve">If nothing suitable, </w:t>
            </w:r>
            <w:r w:rsidR="008A3672">
              <w:t>talk to your Departmental Education Lead</w:t>
            </w:r>
            <w:r w:rsidR="0014419B">
              <w:t xml:space="preserve"> who will contact the UTA team.</w:t>
            </w:r>
          </w:p>
        </w:tc>
        <w:tc>
          <w:tcPr>
            <w:tcW w:w="1848" w:type="dxa"/>
          </w:tcPr>
          <w:p w14:paraId="2264C036" w14:textId="77777777" w:rsidR="003D7FA7" w:rsidRDefault="003D7FA7" w:rsidP="00A50693"/>
        </w:tc>
        <w:tc>
          <w:tcPr>
            <w:tcW w:w="1849" w:type="dxa"/>
          </w:tcPr>
          <w:p w14:paraId="0E2EAC4A" w14:textId="77777777" w:rsidR="003D7FA7" w:rsidRDefault="003D7FA7" w:rsidP="00A50693"/>
        </w:tc>
      </w:tr>
    </w:tbl>
    <w:p w14:paraId="67D1B847" w14:textId="77777777" w:rsidR="00C53380" w:rsidRDefault="00C53380" w:rsidP="00C53380">
      <w:r>
        <w:tab/>
      </w:r>
    </w:p>
    <w:p w14:paraId="73977CE4" w14:textId="77777777" w:rsidR="00C53380" w:rsidRDefault="00C53380" w:rsidP="00C53380">
      <w:r>
        <w:tab/>
        <w:t xml:space="preserve"> </w:t>
      </w:r>
    </w:p>
    <w:p w14:paraId="159F35C2" w14:textId="77777777" w:rsidR="00C53380" w:rsidRDefault="00C53380" w:rsidP="00C53380">
      <w:r>
        <w:t> </w:t>
      </w:r>
    </w:p>
    <w:sectPr w:rsidR="00C53380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9876" w14:textId="77777777" w:rsidR="00C820D9" w:rsidRDefault="00C820D9" w:rsidP="003A5C7F">
      <w:pPr>
        <w:spacing w:after="0" w:line="240" w:lineRule="auto"/>
      </w:pPr>
      <w:r>
        <w:separator/>
      </w:r>
    </w:p>
  </w:endnote>
  <w:endnote w:type="continuationSeparator" w:id="0">
    <w:p w14:paraId="11A86293" w14:textId="77777777" w:rsidR="00C820D9" w:rsidRDefault="00C820D9" w:rsidP="003A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BC76" w14:textId="01508F97" w:rsidR="006B7091" w:rsidRDefault="006B7091">
    <w:pPr>
      <w:pStyle w:val="Footer"/>
    </w:pPr>
    <w:r>
      <w:t>Updated 24</w:t>
    </w:r>
    <w:r w:rsidRPr="006B7091">
      <w:rPr>
        <w:vertAlign w:val="superscript"/>
      </w:rPr>
      <w:t>th</w:t>
    </w:r>
    <w:r>
      <w:t xml:space="preserve"> </w:t>
    </w:r>
    <w:r>
      <w:t>October</w:t>
    </w:r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030C" w14:textId="77777777" w:rsidR="00C820D9" w:rsidRDefault="00C820D9" w:rsidP="003A5C7F">
      <w:pPr>
        <w:spacing w:after="0" w:line="240" w:lineRule="auto"/>
      </w:pPr>
      <w:r>
        <w:separator/>
      </w:r>
    </w:p>
  </w:footnote>
  <w:footnote w:type="continuationSeparator" w:id="0">
    <w:p w14:paraId="14E3520F" w14:textId="77777777" w:rsidR="00C820D9" w:rsidRDefault="00C820D9" w:rsidP="003A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DE23" w14:textId="54843A04" w:rsidR="003A5C7F" w:rsidRDefault="003A5C7F" w:rsidP="003A5C7F">
    <w:pPr>
      <w:pStyle w:val="Header"/>
      <w:jc w:val="right"/>
    </w:pPr>
    <w:r>
      <w:rPr>
        <w:noProof/>
      </w:rPr>
      <w:drawing>
        <wp:inline distT="0" distB="0" distL="0" distR="0" wp14:anchorId="3EFC72E4" wp14:editId="067026B5">
          <wp:extent cx="966672" cy="37029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93" cy="390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D2937"/>
    <w:multiLevelType w:val="hybridMultilevel"/>
    <w:tmpl w:val="6DF0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65FAB"/>
    <w:multiLevelType w:val="hybridMultilevel"/>
    <w:tmpl w:val="C44A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4627">
    <w:abstractNumId w:val="0"/>
  </w:num>
  <w:num w:numId="2" w16cid:durableId="5894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380"/>
    <w:rsid w:val="000021C8"/>
    <w:rsid w:val="00034A10"/>
    <w:rsid w:val="000F55A9"/>
    <w:rsid w:val="0014419B"/>
    <w:rsid w:val="001663E6"/>
    <w:rsid w:val="001D6D9E"/>
    <w:rsid w:val="00247AA9"/>
    <w:rsid w:val="002B7E14"/>
    <w:rsid w:val="002D7B22"/>
    <w:rsid w:val="002E4CB9"/>
    <w:rsid w:val="003212AA"/>
    <w:rsid w:val="00330FB0"/>
    <w:rsid w:val="003A5C7F"/>
    <w:rsid w:val="003B6D73"/>
    <w:rsid w:val="003D7FA7"/>
    <w:rsid w:val="00461063"/>
    <w:rsid w:val="00513E02"/>
    <w:rsid w:val="005360D1"/>
    <w:rsid w:val="00552BB4"/>
    <w:rsid w:val="005974DC"/>
    <w:rsid w:val="005B4B9F"/>
    <w:rsid w:val="005B4EED"/>
    <w:rsid w:val="005F3DEB"/>
    <w:rsid w:val="00661396"/>
    <w:rsid w:val="006B7091"/>
    <w:rsid w:val="006F5A7D"/>
    <w:rsid w:val="00770FA5"/>
    <w:rsid w:val="0081027A"/>
    <w:rsid w:val="008A3672"/>
    <w:rsid w:val="00A50693"/>
    <w:rsid w:val="00A87A33"/>
    <w:rsid w:val="00AA5888"/>
    <w:rsid w:val="00AD1B1B"/>
    <w:rsid w:val="00B0234E"/>
    <w:rsid w:val="00B41959"/>
    <w:rsid w:val="00C30DE8"/>
    <w:rsid w:val="00C31993"/>
    <w:rsid w:val="00C53380"/>
    <w:rsid w:val="00C6444A"/>
    <w:rsid w:val="00C6578F"/>
    <w:rsid w:val="00C820D9"/>
    <w:rsid w:val="00CB6E92"/>
    <w:rsid w:val="00CD0277"/>
    <w:rsid w:val="00CE2711"/>
    <w:rsid w:val="00D95CA9"/>
    <w:rsid w:val="00E76AB4"/>
    <w:rsid w:val="00F10990"/>
    <w:rsid w:val="00F30C6C"/>
    <w:rsid w:val="00F34CD5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7ADF7"/>
  <w14:defaultImageDpi w14:val="150"/>
  <w15:docId w15:val="{D6DA27DD-92DE-4AC1-A66C-89A1A16C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4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B6E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6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B6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E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13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B1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974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974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3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7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6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5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C7F"/>
  </w:style>
  <w:style w:type="paragraph" w:styleId="Footer">
    <w:name w:val="footer"/>
    <w:basedOn w:val="Normal"/>
    <w:link w:val="FooterChar"/>
    <w:uiPriority w:val="99"/>
    <w:unhideWhenUsed/>
    <w:rsid w:val="003A5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u.ac.uk/about-us/professional-services/uta/assessment/lifecycle" TargetMode="External"/><Relationship Id="rId13" Type="http://schemas.openxmlformats.org/officeDocument/2006/relationships/hyperlink" Target="https://www.mmu.ac.uk/about-us/professional-services/uta/assessment/lifecycle" TargetMode="External"/><Relationship Id="rId18" Type="http://schemas.openxmlformats.org/officeDocument/2006/relationships/hyperlink" Target="https://www.mmu.ac.uk/about-us/professional-services/uta/assessme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utaresources.mmu.ac.uk%2Fdocuments%2Fassessment%2FExample%2520of%2520university%2520assessment%2520descriptors.docx&amp;wdOrigin=BROWSELINK" TargetMode="External"/><Relationship Id="rId17" Type="http://schemas.openxmlformats.org/officeDocument/2006/relationships/hyperlink" Target="https://www.mmu.ac.uk/about-us/professional-services/uta/teaching/peer-observ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mu.ac.uk/academic/casqe/event/docs/newapprovalpolicy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mu.ac.uk/about-us/professional-services/uta/assessment/lifecyc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mu.ac.uk/about-us/professional-services/uta/assessment/lifecycl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mu.ac.uk/sas/studentservices/guidance/" TargetMode="External"/><Relationship Id="rId19" Type="http://schemas.openxmlformats.org/officeDocument/2006/relationships/hyperlink" Target="https://www.mmu.ac.uk/about-us/professional-services/uta/worksho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t.mmu.ac.uk/assessment/lifecycle/2_setting.php" TargetMode="External"/><Relationship Id="rId14" Type="http://schemas.openxmlformats.org/officeDocument/2006/relationships/hyperlink" Target="http://www.celt.mmu.ac.uk/feedback/policy.php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6BB6-F7F0-4F5A-B411-24B0B7B6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Forsyth</dc:creator>
  <cp:lastModifiedBy>Benjamin Davies</cp:lastModifiedBy>
  <cp:revision>4</cp:revision>
  <dcterms:created xsi:type="dcterms:W3CDTF">2023-09-11T09:51:00Z</dcterms:created>
  <dcterms:modified xsi:type="dcterms:W3CDTF">2023-10-24T08:48:00Z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de4710b07323d4c771066cfb4354b095a746e79a77a1395c92b38376d4fe3451</vt:lpwstr>
  </property>
</Properties>
</file>